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ADE17" w14:textId="4C2F8DB7" w:rsidR="004E0304" w:rsidRPr="00382092" w:rsidRDefault="004E0304" w:rsidP="004E0304">
      <w:pPr>
        <w:rPr>
          <w:rFonts w:ascii="Arial" w:eastAsia="MS Mincho" w:hAnsi="Arial"/>
          <w:b/>
          <w:bCs/>
          <w:sz w:val="24"/>
          <w:szCs w:val="24"/>
          <w:lang w:eastAsia="x-none"/>
        </w:rPr>
      </w:pPr>
      <w:r w:rsidRPr="12887475">
        <w:rPr>
          <w:rFonts w:ascii="Arial" w:eastAsia="MS Mincho" w:hAnsi="Arial"/>
          <w:b/>
          <w:bCs/>
          <w:sz w:val="24"/>
          <w:szCs w:val="24"/>
          <w:lang w:eastAsia="x-none"/>
        </w:rPr>
        <w:t>3GPP TSG RAN WG2 Meeting #11</w:t>
      </w:r>
      <w:r w:rsidR="008E0686">
        <w:rPr>
          <w:rFonts w:ascii="Arial" w:eastAsia="MS Mincho" w:hAnsi="Arial"/>
          <w:b/>
          <w:bCs/>
          <w:sz w:val="24"/>
          <w:szCs w:val="24"/>
          <w:lang w:eastAsia="x-none"/>
        </w:rPr>
        <w:t>6</w:t>
      </w:r>
      <w:r w:rsidR="006446D2">
        <w:rPr>
          <w:rFonts w:ascii="Arial" w:eastAsia="MS Mincho" w:hAnsi="Arial"/>
          <w:b/>
          <w:bCs/>
          <w:sz w:val="24"/>
          <w:szCs w:val="24"/>
          <w:lang w:eastAsia="x-none"/>
        </w:rPr>
        <w:t>-</w:t>
      </w:r>
      <w:r w:rsidRPr="12887475">
        <w:rPr>
          <w:rFonts w:ascii="Arial" w:eastAsia="MS Mincho" w:hAnsi="Arial"/>
          <w:b/>
          <w:bCs/>
          <w:sz w:val="24"/>
          <w:szCs w:val="24"/>
          <w:lang w:eastAsia="x-none"/>
        </w:rPr>
        <w:t xml:space="preserve">e           </w:t>
      </w:r>
      <w:r>
        <w:rPr>
          <w:rFonts w:ascii="Arial" w:eastAsia="MS Mincho" w:hAnsi="Arial"/>
          <w:b/>
          <w:sz w:val="24"/>
          <w:szCs w:val="24"/>
          <w:lang w:eastAsia="x-none"/>
        </w:rPr>
        <w:tab/>
      </w:r>
      <w:r>
        <w:rPr>
          <w:rFonts w:ascii="Arial" w:eastAsia="MS Mincho" w:hAnsi="Arial"/>
          <w:b/>
          <w:sz w:val="24"/>
          <w:szCs w:val="24"/>
          <w:lang w:eastAsia="x-none"/>
        </w:rPr>
        <w:tab/>
      </w:r>
      <w:r w:rsidR="006F7BFC">
        <w:rPr>
          <w:rFonts w:ascii="Arial" w:eastAsia="MS Mincho" w:hAnsi="Arial"/>
          <w:b/>
          <w:sz w:val="24"/>
          <w:szCs w:val="24"/>
          <w:lang w:eastAsia="x-none"/>
        </w:rPr>
        <w:t xml:space="preserve">    </w:t>
      </w:r>
      <w:r w:rsidRPr="12887475">
        <w:rPr>
          <w:rFonts w:ascii="Arial" w:eastAsia="MS Mincho" w:hAnsi="Arial"/>
          <w:b/>
          <w:bCs/>
          <w:sz w:val="24"/>
          <w:szCs w:val="24"/>
          <w:lang w:eastAsia="x-none"/>
        </w:rPr>
        <w:t xml:space="preserve">        </w:t>
      </w:r>
      <w:r w:rsidR="00D3707F">
        <w:rPr>
          <w:rFonts w:ascii="Arial" w:eastAsia="MS Mincho" w:hAnsi="Arial"/>
          <w:b/>
          <w:bCs/>
          <w:sz w:val="24"/>
          <w:szCs w:val="24"/>
          <w:lang w:eastAsia="x-none"/>
        </w:rPr>
        <w:t xml:space="preserve"> </w:t>
      </w:r>
      <w:r w:rsidRPr="12887475">
        <w:rPr>
          <w:rFonts w:ascii="Arial" w:eastAsia="MS Mincho" w:hAnsi="Arial"/>
          <w:b/>
          <w:bCs/>
          <w:sz w:val="24"/>
          <w:szCs w:val="24"/>
          <w:lang w:eastAsia="x-none"/>
        </w:rPr>
        <w:t xml:space="preserve"> </w:t>
      </w:r>
      <w:r>
        <w:rPr>
          <w:rFonts w:ascii="Arial" w:eastAsia="MS Mincho" w:hAnsi="Arial"/>
          <w:b/>
          <w:sz w:val="24"/>
          <w:szCs w:val="24"/>
          <w:lang w:eastAsia="x-none"/>
        </w:rPr>
        <w:tab/>
      </w:r>
      <w:r>
        <w:rPr>
          <w:rFonts w:ascii="Arial" w:eastAsia="MS Mincho" w:hAnsi="Arial"/>
          <w:b/>
          <w:sz w:val="24"/>
          <w:szCs w:val="24"/>
          <w:lang w:eastAsia="x-none"/>
        </w:rPr>
        <w:tab/>
      </w:r>
      <w:r w:rsidRPr="12887475">
        <w:rPr>
          <w:rFonts w:ascii="Arial" w:eastAsia="MS Mincho" w:hAnsi="Arial"/>
          <w:b/>
          <w:bCs/>
          <w:sz w:val="24"/>
          <w:szCs w:val="24"/>
          <w:lang w:eastAsia="x-none"/>
        </w:rPr>
        <w:t>R2-2</w:t>
      </w:r>
      <w:r w:rsidR="006446D2">
        <w:rPr>
          <w:rFonts w:ascii="Arial" w:eastAsia="MS Mincho" w:hAnsi="Arial"/>
          <w:b/>
          <w:bCs/>
          <w:sz w:val="24"/>
          <w:szCs w:val="24"/>
          <w:lang w:eastAsia="x-none"/>
        </w:rPr>
        <w:t>10</w:t>
      </w:r>
      <w:r w:rsidR="002165D9">
        <w:rPr>
          <w:rFonts w:ascii="Arial" w:eastAsia="MS Mincho" w:hAnsi="Arial"/>
          <w:b/>
          <w:bCs/>
          <w:sz w:val="24"/>
          <w:szCs w:val="24"/>
          <w:lang w:eastAsia="x-none"/>
        </w:rPr>
        <w:t>9613</w:t>
      </w:r>
    </w:p>
    <w:p w14:paraId="3966F1BF" w14:textId="7AF46A6E" w:rsidR="004E0304" w:rsidRDefault="004E0304" w:rsidP="004E0304">
      <w:pPr>
        <w:pStyle w:val="3GPPHeader"/>
        <w:jc w:val="right"/>
        <w:rPr>
          <w:rFonts w:eastAsia="MS Mincho"/>
          <w:szCs w:val="24"/>
          <w:lang w:eastAsia="x-none"/>
        </w:rPr>
      </w:pPr>
      <w:r>
        <w:rPr>
          <w:rFonts w:eastAsia="MS Mincho"/>
          <w:szCs w:val="24"/>
          <w:lang w:eastAsia="x-none"/>
        </w:rPr>
        <w:t xml:space="preserve">Electronic meeting, </w:t>
      </w:r>
      <w:r w:rsidR="008E0686">
        <w:rPr>
          <w:rFonts w:eastAsia="MS Mincho"/>
          <w:szCs w:val="24"/>
          <w:lang w:eastAsia="x-none"/>
        </w:rPr>
        <w:t>1</w:t>
      </w:r>
      <w:r w:rsidR="008E0686" w:rsidRPr="008E0686">
        <w:rPr>
          <w:rFonts w:eastAsia="MS Mincho"/>
          <w:szCs w:val="24"/>
          <w:vertAlign w:val="superscript"/>
          <w:lang w:eastAsia="x-none"/>
        </w:rPr>
        <w:t>st</w:t>
      </w:r>
      <w:r w:rsidR="008E0686">
        <w:rPr>
          <w:rFonts w:eastAsia="MS Mincho"/>
          <w:szCs w:val="24"/>
          <w:lang w:eastAsia="x-none"/>
        </w:rPr>
        <w:t xml:space="preserve"> </w:t>
      </w:r>
      <w:r w:rsidR="00027C05">
        <w:rPr>
          <w:rFonts w:eastAsia="MS Mincho"/>
          <w:szCs w:val="24"/>
          <w:lang w:eastAsia="x-none"/>
        </w:rPr>
        <w:t xml:space="preserve">– </w:t>
      </w:r>
      <w:r w:rsidR="008E0686">
        <w:rPr>
          <w:rFonts w:eastAsia="MS Mincho"/>
          <w:szCs w:val="24"/>
          <w:lang w:eastAsia="x-none"/>
        </w:rPr>
        <w:t>12</w:t>
      </w:r>
      <w:r w:rsidR="006446D2" w:rsidRPr="006446D2">
        <w:rPr>
          <w:rFonts w:eastAsia="MS Mincho"/>
          <w:szCs w:val="24"/>
          <w:vertAlign w:val="superscript"/>
          <w:lang w:eastAsia="x-none"/>
        </w:rPr>
        <w:t>th</w:t>
      </w:r>
      <w:r w:rsidR="006446D2">
        <w:rPr>
          <w:rFonts w:eastAsia="MS Mincho"/>
          <w:szCs w:val="24"/>
          <w:lang w:eastAsia="x-none"/>
        </w:rPr>
        <w:t xml:space="preserve"> </w:t>
      </w:r>
      <w:r w:rsidR="008E0686">
        <w:rPr>
          <w:rFonts w:eastAsia="MS Mincho"/>
          <w:szCs w:val="24"/>
          <w:lang w:eastAsia="x-none"/>
        </w:rPr>
        <w:t>Nov</w:t>
      </w:r>
      <w:r>
        <w:rPr>
          <w:rFonts w:eastAsia="MS Mincho"/>
          <w:szCs w:val="24"/>
          <w:lang w:eastAsia="x-none"/>
        </w:rPr>
        <w:t xml:space="preserve"> 202</w:t>
      </w:r>
      <w:r w:rsidR="00D206B2">
        <w:rPr>
          <w:rFonts w:eastAsia="MS Mincho"/>
          <w:szCs w:val="24"/>
          <w:lang w:eastAsia="x-none"/>
        </w:rPr>
        <w:t>1</w:t>
      </w:r>
      <w:r>
        <w:rPr>
          <w:rFonts w:eastAsia="MS Mincho"/>
          <w:szCs w:val="24"/>
          <w:lang w:eastAsia="x-none"/>
        </w:rPr>
        <w:t xml:space="preserve"> </w:t>
      </w:r>
      <w:r w:rsidRPr="00751BD7">
        <w:rPr>
          <w:rFonts w:eastAsia="MS Mincho"/>
          <w:szCs w:val="24"/>
          <w:lang w:eastAsia="x-none"/>
        </w:rPr>
        <w:tab/>
      </w:r>
    </w:p>
    <w:p w14:paraId="3D54FA9D" w14:textId="6A24414A" w:rsidR="004E0304" w:rsidRPr="005E43A7" w:rsidRDefault="004E0304" w:rsidP="004E0304">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8.4.3</w:t>
      </w:r>
    </w:p>
    <w:p w14:paraId="001F24CB" w14:textId="77777777" w:rsidR="004E0304" w:rsidRPr="00CE0424" w:rsidRDefault="004E0304" w:rsidP="004E0304">
      <w:pPr>
        <w:pStyle w:val="3GPPHeader"/>
        <w:rPr>
          <w:sz w:val="22"/>
          <w:szCs w:val="22"/>
        </w:rPr>
      </w:pPr>
      <w:r>
        <w:rPr>
          <w:sz w:val="22"/>
          <w:szCs w:val="22"/>
        </w:rPr>
        <w:t>Source:</w:t>
      </w:r>
      <w:r w:rsidRPr="00CE0424">
        <w:rPr>
          <w:sz w:val="22"/>
          <w:szCs w:val="22"/>
        </w:rPr>
        <w:tab/>
      </w:r>
      <w:r>
        <w:rPr>
          <w:sz w:val="22"/>
          <w:szCs w:val="22"/>
        </w:rPr>
        <w:t>Intel Corporation</w:t>
      </w:r>
    </w:p>
    <w:p w14:paraId="45D3255C" w14:textId="335CB6B0" w:rsidR="004E0304" w:rsidRPr="00CE0424" w:rsidRDefault="004E0304" w:rsidP="004E0304">
      <w:pPr>
        <w:pStyle w:val="3GPPHeader"/>
        <w:rPr>
          <w:sz w:val="22"/>
          <w:szCs w:val="22"/>
        </w:rPr>
      </w:pPr>
      <w:r>
        <w:rPr>
          <w:sz w:val="22"/>
          <w:szCs w:val="22"/>
        </w:rPr>
        <w:t>Title:</w:t>
      </w:r>
      <w:r>
        <w:rPr>
          <w:sz w:val="22"/>
          <w:szCs w:val="22"/>
        </w:rPr>
        <w:tab/>
      </w:r>
      <w:r w:rsidR="002E6095">
        <w:rPr>
          <w:sz w:val="22"/>
          <w:szCs w:val="22"/>
        </w:rPr>
        <w:t>Intra-donor CU</w:t>
      </w:r>
      <w:r w:rsidR="008E0686">
        <w:rPr>
          <w:sz w:val="22"/>
          <w:szCs w:val="22"/>
        </w:rPr>
        <w:t xml:space="preserve"> Service Interruption Reduction</w:t>
      </w:r>
    </w:p>
    <w:p w14:paraId="504D1B4E" w14:textId="77777777" w:rsidR="004E0304" w:rsidRDefault="004E0304" w:rsidP="004E0304">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91D623E" w14:textId="77777777" w:rsidR="004E0304" w:rsidRDefault="004E0304" w:rsidP="004E0304">
      <w:pPr>
        <w:pStyle w:val="Heading1"/>
      </w:pPr>
      <w:r w:rsidRPr="004E0304">
        <w:rPr>
          <w:rFonts w:cs="Times New Roman"/>
          <w:lang w:val="en-US"/>
        </w:rPr>
        <w:t>Introduction</w:t>
      </w:r>
    </w:p>
    <w:p w14:paraId="29D43C00" w14:textId="6F870F5B" w:rsidR="00801644" w:rsidRDefault="008E0686" w:rsidP="00643C3B">
      <w:r>
        <w:rPr>
          <w:lang w:val="en-GB"/>
        </w:rPr>
        <w:t xml:space="preserve">In </w:t>
      </w:r>
      <w:r w:rsidR="00D57F47">
        <w:t xml:space="preserve">RAN2 </w:t>
      </w:r>
      <w:r>
        <w:t xml:space="preserve">#115e meeting, RAN2 </w:t>
      </w:r>
      <w:r w:rsidR="00D57F47">
        <w:t xml:space="preserve">received a liaison </w:t>
      </w:r>
      <w:r w:rsidR="00A51EA9">
        <w:t>R3-</w:t>
      </w:r>
      <w:r w:rsidR="00643C3B">
        <w:t>212973</w:t>
      </w:r>
      <w:r w:rsidR="001434A2">
        <w:t xml:space="preserve"> </w:t>
      </w:r>
      <w:r w:rsidR="001434A2">
        <w:fldChar w:fldCharType="begin"/>
      </w:r>
      <w:r w:rsidR="001434A2">
        <w:instrText xml:space="preserve"> REF _Ref68174370 \w \h </w:instrText>
      </w:r>
      <w:r w:rsidR="001434A2">
        <w:fldChar w:fldCharType="separate"/>
      </w:r>
      <w:r w:rsidR="003808CC">
        <w:t>[1]</w:t>
      </w:r>
      <w:r w:rsidR="001434A2">
        <w:fldChar w:fldCharType="end"/>
      </w:r>
      <w:r w:rsidR="001434A2">
        <w:t xml:space="preserve"> </w:t>
      </w:r>
      <w:r w:rsidR="00D57F47">
        <w:t>from RAN3</w:t>
      </w:r>
      <w:r w:rsidR="00A51EA9">
        <w:t xml:space="preserve"> on </w:t>
      </w:r>
      <w:r w:rsidR="00643C3B">
        <w:t>service interruption reduction during intra-donor IAB-node migration</w:t>
      </w:r>
      <w:r w:rsidR="006B42A5">
        <w:t xml:space="preserve">. </w:t>
      </w:r>
      <w:r w:rsidR="009C125D">
        <w:t xml:space="preserve">RAN2 is asked </w:t>
      </w:r>
      <w:r w:rsidR="004A16F9">
        <w:t>to provide feedback on solution 1 and 2</w:t>
      </w:r>
      <w:r w:rsidR="00C51C4D">
        <w:t xml:space="preserve">. </w:t>
      </w:r>
      <w:r w:rsidR="00BA49E7">
        <w:t xml:space="preserve">RAN2 </w:t>
      </w:r>
      <w:r w:rsidR="00143D21">
        <w:t xml:space="preserve">identified both solution </w:t>
      </w:r>
      <w:r w:rsidR="00585D2C">
        <w:t xml:space="preserve">1 and solution 2 need further discussion </w:t>
      </w:r>
      <w:r w:rsidR="009516A2">
        <w:t xml:space="preserve">in RAN2 </w:t>
      </w:r>
      <w:r w:rsidR="009516A2">
        <w:fldChar w:fldCharType="begin"/>
      </w:r>
      <w:r w:rsidR="009516A2">
        <w:instrText xml:space="preserve"> REF _Ref85403890 \n \h </w:instrText>
      </w:r>
      <w:r w:rsidR="009516A2">
        <w:fldChar w:fldCharType="separate"/>
      </w:r>
      <w:r w:rsidR="009516A2">
        <w:t>[2]</w:t>
      </w:r>
      <w:r w:rsidR="009516A2">
        <w:fldChar w:fldCharType="end"/>
      </w:r>
      <w:r w:rsidR="009516A2">
        <w:t>. In this contribution, we further analyze RAN2 impact regarding to two solutions.</w:t>
      </w:r>
    </w:p>
    <w:p w14:paraId="0C940A04" w14:textId="10DE1905" w:rsidR="004E0304" w:rsidRDefault="004E0304" w:rsidP="004E0304">
      <w:pPr>
        <w:pStyle w:val="Heading1"/>
        <w:rPr>
          <w:rFonts w:eastAsia="SimSun" w:cs="Times New Roman"/>
          <w:lang w:val="en-US" w:eastAsia="zh-CN"/>
        </w:rPr>
      </w:pPr>
      <w:r w:rsidRPr="004E0304">
        <w:rPr>
          <w:rFonts w:eastAsia="SimSun" w:cs="Times New Roman"/>
          <w:lang w:val="en-US" w:eastAsia="zh-CN"/>
        </w:rPr>
        <w:t>Discussion</w:t>
      </w:r>
    </w:p>
    <w:p w14:paraId="4DD1E77C" w14:textId="30ADAA3E" w:rsidR="00D643FC" w:rsidRDefault="00D74E34" w:rsidP="00D643FC">
      <w:pPr>
        <w:pStyle w:val="Heading2"/>
        <w:rPr>
          <w:lang w:val="en-US" w:eastAsia="zh-CN"/>
        </w:rPr>
      </w:pPr>
      <w:r>
        <w:rPr>
          <w:lang w:val="en-US" w:eastAsia="zh-CN"/>
        </w:rPr>
        <w:t>Interruption reduction during intra-donor topology migration</w:t>
      </w:r>
    </w:p>
    <w:p w14:paraId="7F465BDE" w14:textId="55560586" w:rsidR="00D74E34" w:rsidRDefault="006A3838" w:rsidP="00FE4E0B">
      <w:pPr>
        <w:rPr>
          <w:lang w:eastAsia="zh-CN"/>
        </w:rPr>
      </w:pPr>
      <w:r>
        <w:rPr>
          <w:lang w:eastAsia="zh-CN"/>
        </w:rPr>
        <w:t xml:space="preserve">In Rel-16, during intra-donor topology migration, </w:t>
      </w:r>
      <w:r w:rsidR="009269D5">
        <w:rPr>
          <w:lang w:eastAsia="zh-CN"/>
        </w:rPr>
        <w:t xml:space="preserve">RRC Reconfiguration </w:t>
      </w:r>
      <w:r w:rsidR="006116B6">
        <w:rPr>
          <w:lang w:eastAsia="zh-CN"/>
        </w:rPr>
        <w:t xml:space="preserve">messages </w:t>
      </w:r>
      <w:r w:rsidR="009269D5">
        <w:rPr>
          <w:lang w:eastAsia="zh-CN"/>
        </w:rPr>
        <w:t>of descendant IAB-node</w:t>
      </w:r>
      <w:r w:rsidR="006116B6">
        <w:rPr>
          <w:lang w:eastAsia="zh-CN"/>
        </w:rPr>
        <w:t xml:space="preserve">s are sent via target path, after </w:t>
      </w:r>
      <w:r w:rsidR="00B653F3">
        <w:rPr>
          <w:lang w:eastAsia="zh-CN"/>
        </w:rPr>
        <w:t>the migrating IAB-node’s</w:t>
      </w:r>
      <w:r w:rsidR="006116B6">
        <w:rPr>
          <w:lang w:eastAsia="zh-CN"/>
        </w:rPr>
        <w:t xml:space="preserve"> </w:t>
      </w:r>
      <w:r w:rsidR="00B653F3">
        <w:rPr>
          <w:lang w:eastAsia="zh-CN"/>
        </w:rPr>
        <w:t xml:space="preserve">RACH access procedure is successful.  It is observed that there’s a short period of service interruption </w:t>
      </w:r>
      <w:r w:rsidR="00153B3A">
        <w:rPr>
          <w:lang w:eastAsia="zh-CN"/>
        </w:rPr>
        <w:t xml:space="preserve">between </w:t>
      </w:r>
      <w:r w:rsidR="00257BFC">
        <w:rPr>
          <w:lang w:eastAsia="zh-CN"/>
        </w:rPr>
        <w:t>migrating IAB-node’s RRC Reconfiguration complete and descendant IAB-nodes’</w:t>
      </w:r>
      <w:r w:rsidR="00283094">
        <w:rPr>
          <w:lang w:eastAsia="zh-CN"/>
        </w:rPr>
        <w:t xml:space="preserve"> RRC Reconfiguration complete and resume traffic. </w:t>
      </w:r>
      <w:r w:rsidR="009621AB">
        <w:rPr>
          <w:lang w:eastAsia="zh-CN"/>
        </w:rPr>
        <w:t xml:space="preserve">To reduce service interruption and allow concurrent TNL migration of the descendant </w:t>
      </w:r>
      <w:r w:rsidR="00D51903">
        <w:rPr>
          <w:lang w:eastAsia="zh-CN"/>
        </w:rPr>
        <w:t>IAB-nodes, two solutions are discussed in RAN3:</w:t>
      </w:r>
    </w:p>
    <w:p w14:paraId="1ED903E8" w14:textId="39386A13" w:rsidR="00FE4E0B" w:rsidRDefault="00FE4E0B" w:rsidP="00FE4E0B">
      <w:pPr>
        <w:rPr>
          <w:lang w:eastAsia="zh-CN"/>
        </w:rPr>
      </w:pPr>
      <w:r>
        <w:rPr>
          <w:lang w:eastAsia="zh-CN"/>
        </w:rPr>
        <w:t xml:space="preserve">Solution 1: </w:t>
      </w:r>
      <w:r w:rsidR="00CF4CA5" w:rsidRPr="00CF4CA5">
        <w:rPr>
          <w:lang w:eastAsia="zh-CN"/>
        </w:rPr>
        <w:t xml:space="preserve">The </w:t>
      </w:r>
      <w:proofErr w:type="spellStart"/>
      <w:r w:rsidR="00CF4CA5" w:rsidRPr="00CF4CA5">
        <w:rPr>
          <w:i/>
          <w:iCs/>
          <w:lang w:eastAsia="zh-CN"/>
        </w:rPr>
        <w:t>RRCReconfiguration</w:t>
      </w:r>
      <w:proofErr w:type="spellEnd"/>
      <w:r w:rsidR="00CF4CA5" w:rsidRPr="00CF4CA5">
        <w:rPr>
          <w:lang w:eastAsia="zh-CN"/>
        </w:rPr>
        <w:t xml:space="preserve"> message for TNL migration of a descendent node IAB-MT is withheld by this descendant node’s parent IAB-DU, and it is delivered only when a condition is satisfied</w:t>
      </w:r>
      <w:r w:rsidR="00CF4CA5">
        <w:rPr>
          <w:lang w:eastAsia="zh-CN"/>
        </w:rPr>
        <w:t>.</w:t>
      </w:r>
    </w:p>
    <w:p w14:paraId="47C7388D" w14:textId="22799BA8" w:rsidR="00D51903" w:rsidRDefault="00D51903" w:rsidP="00D51903">
      <w:pPr>
        <w:rPr>
          <w:lang w:eastAsia="zh-CN"/>
        </w:rPr>
      </w:pPr>
      <w:r>
        <w:rPr>
          <w:lang w:eastAsia="zh-CN"/>
        </w:rPr>
        <w:t xml:space="preserve">Solution 2: </w:t>
      </w:r>
      <w:r w:rsidRPr="009F5C94">
        <w:rPr>
          <w:lang w:eastAsia="zh-CN"/>
        </w:rPr>
        <w:t xml:space="preserve">The </w:t>
      </w:r>
      <w:proofErr w:type="spellStart"/>
      <w:r w:rsidRPr="009F5C94">
        <w:rPr>
          <w:i/>
          <w:iCs/>
          <w:lang w:eastAsia="zh-CN"/>
        </w:rPr>
        <w:t>RRCReconfiguration</w:t>
      </w:r>
      <w:proofErr w:type="spellEnd"/>
      <w:r w:rsidRPr="009F5C94">
        <w:rPr>
          <w:lang w:eastAsia="zh-CN"/>
        </w:rPr>
        <w:t xml:space="preserve"> message for TNL migration of the descendant-node IAB-MT is buffered by the descendent-node’s IAB-MT itself, and it is executed only when an indication is received from the parent IAB-DU.</w:t>
      </w:r>
    </w:p>
    <w:p w14:paraId="444A2BD3" w14:textId="60CD9AAE" w:rsidR="00D51903" w:rsidRDefault="001D2022" w:rsidP="00FE4E0B">
      <w:pPr>
        <w:rPr>
          <w:lang w:eastAsia="zh-CN"/>
        </w:rPr>
      </w:pPr>
      <w:r>
        <w:rPr>
          <w:lang w:eastAsia="zh-CN"/>
        </w:rPr>
        <w:t>In following context, we analyze the standards impact from RAN2 point of view.</w:t>
      </w:r>
    </w:p>
    <w:p w14:paraId="4AB3F202" w14:textId="22CAD504" w:rsidR="001D2022" w:rsidRDefault="001D2022" w:rsidP="001D2022">
      <w:pPr>
        <w:pStyle w:val="Heading3"/>
        <w:rPr>
          <w:lang w:eastAsia="zh-CN"/>
        </w:rPr>
      </w:pPr>
      <w:r>
        <w:rPr>
          <w:lang w:eastAsia="zh-CN"/>
        </w:rPr>
        <w:t>Solution 1</w:t>
      </w:r>
    </w:p>
    <w:p w14:paraId="2F41DF10" w14:textId="65FCC543" w:rsidR="00B0269B" w:rsidRPr="004364E4" w:rsidRDefault="00001F1D" w:rsidP="004364E4">
      <w:pPr>
        <w:keepNext/>
        <w:rPr>
          <w:lang w:val="en-GB" w:eastAsia="zh-CN"/>
        </w:rPr>
      </w:pPr>
      <w:r>
        <w:rPr>
          <w:lang w:val="en-GB" w:eastAsia="zh-CN"/>
        </w:rPr>
        <w:t>In</w:t>
      </w:r>
      <w:r w:rsidR="0079014D">
        <w:rPr>
          <w:lang w:val="en-GB" w:eastAsia="zh-CN"/>
        </w:rPr>
        <w:t xml:space="preserve"> solution 1, descendant IAB-nodes’ </w:t>
      </w:r>
      <w:proofErr w:type="spellStart"/>
      <w:r w:rsidR="0079014D" w:rsidRPr="0079014D">
        <w:rPr>
          <w:i/>
          <w:iCs/>
          <w:lang w:val="en-GB" w:eastAsia="zh-CN"/>
        </w:rPr>
        <w:t>RRCReconfiguration</w:t>
      </w:r>
      <w:proofErr w:type="spellEnd"/>
      <w:r w:rsidR="0079014D">
        <w:rPr>
          <w:lang w:val="en-GB" w:eastAsia="zh-CN"/>
        </w:rPr>
        <w:t xml:space="preserve"> messages are sent via source path</w:t>
      </w:r>
      <w:r w:rsidR="001F6BB6">
        <w:rPr>
          <w:lang w:val="en-GB" w:eastAsia="zh-CN"/>
        </w:rPr>
        <w:t xml:space="preserve"> to </w:t>
      </w:r>
      <w:r w:rsidR="006B0A01">
        <w:rPr>
          <w:lang w:val="en-GB" w:eastAsia="zh-CN"/>
        </w:rPr>
        <w:t xml:space="preserve">their </w:t>
      </w:r>
      <w:r w:rsidR="001F6BB6">
        <w:rPr>
          <w:lang w:val="en-GB" w:eastAsia="zh-CN"/>
        </w:rPr>
        <w:t>parent IAB-node</w:t>
      </w:r>
      <w:r w:rsidR="00D07EBE">
        <w:rPr>
          <w:lang w:val="en-GB" w:eastAsia="zh-CN"/>
        </w:rPr>
        <w:t>(s)</w:t>
      </w:r>
      <w:r w:rsidR="001F6BB6">
        <w:rPr>
          <w:lang w:val="en-GB" w:eastAsia="zh-CN"/>
        </w:rPr>
        <w:t xml:space="preserve">. </w:t>
      </w:r>
      <w:r w:rsidR="00C5332E">
        <w:rPr>
          <w:lang w:val="en-GB" w:eastAsia="zh-CN"/>
        </w:rPr>
        <w:t>Dif</w:t>
      </w:r>
      <w:r w:rsidR="00B164E1">
        <w:rPr>
          <w:lang w:val="en-GB" w:eastAsia="zh-CN"/>
        </w:rPr>
        <w:t xml:space="preserve">ferent with Rel-16, </w:t>
      </w:r>
      <w:r w:rsidR="000B07FC">
        <w:rPr>
          <w:lang w:val="en-GB" w:eastAsia="zh-CN"/>
        </w:rPr>
        <w:t xml:space="preserve">the parent IAB-node will not </w:t>
      </w:r>
      <w:r w:rsidR="00F02F93">
        <w:rPr>
          <w:lang w:val="en-GB" w:eastAsia="zh-CN"/>
        </w:rPr>
        <w:t xml:space="preserve">send this </w:t>
      </w:r>
      <w:proofErr w:type="spellStart"/>
      <w:r w:rsidR="00F02F93" w:rsidRPr="00BC133C">
        <w:rPr>
          <w:i/>
          <w:iCs/>
          <w:lang w:val="en-GB" w:eastAsia="zh-CN"/>
        </w:rPr>
        <w:t>RRC</w:t>
      </w:r>
      <w:r w:rsidR="00BC133C" w:rsidRPr="00BC133C">
        <w:rPr>
          <w:i/>
          <w:iCs/>
          <w:lang w:val="en-GB" w:eastAsia="zh-CN"/>
        </w:rPr>
        <w:t>Reconfiguration</w:t>
      </w:r>
      <w:proofErr w:type="spellEnd"/>
      <w:r w:rsidR="00BC133C">
        <w:rPr>
          <w:lang w:val="en-GB" w:eastAsia="zh-CN"/>
        </w:rPr>
        <w:t xml:space="preserve"> immediately to </w:t>
      </w:r>
      <w:r w:rsidR="00853FAB">
        <w:rPr>
          <w:lang w:val="en-GB" w:eastAsia="zh-CN"/>
        </w:rPr>
        <w:t xml:space="preserve">the corresponding child IAB-node. It </w:t>
      </w:r>
      <w:r w:rsidR="00FF0B8B">
        <w:rPr>
          <w:lang w:val="en-GB" w:eastAsia="zh-CN"/>
        </w:rPr>
        <w:t>can</w:t>
      </w:r>
      <w:r w:rsidR="00853FAB">
        <w:rPr>
          <w:lang w:val="en-GB" w:eastAsia="zh-CN"/>
        </w:rPr>
        <w:t xml:space="preserve"> </w:t>
      </w:r>
      <w:r w:rsidR="00F44BA1">
        <w:rPr>
          <w:lang w:val="en-GB" w:eastAsia="zh-CN"/>
        </w:rPr>
        <w:t xml:space="preserve">withhold </w:t>
      </w:r>
      <w:r w:rsidR="00FF0B8B">
        <w:rPr>
          <w:lang w:val="en-GB" w:eastAsia="zh-CN"/>
        </w:rPr>
        <w:t xml:space="preserve">the message and deliver to the child IAB-node in later stage. </w:t>
      </w:r>
    </w:p>
    <w:p w14:paraId="28B2A4F7" w14:textId="5924085E" w:rsidR="002A5FE7" w:rsidRDefault="00AC69BA" w:rsidP="00CC5751">
      <w:pPr>
        <w:rPr>
          <w:lang w:eastAsia="zh-CN"/>
        </w:rPr>
      </w:pPr>
      <w:r>
        <w:rPr>
          <w:lang w:eastAsia="zh-CN"/>
        </w:rPr>
        <w:t>In t</w:t>
      </w:r>
      <w:r w:rsidR="00E555A6">
        <w:rPr>
          <w:lang w:eastAsia="zh-CN"/>
        </w:rPr>
        <w:t>his section, we will analyze the</w:t>
      </w:r>
      <w:r w:rsidR="00254144">
        <w:rPr>
          <w:lang w:eastAsia="zh-CN"/>
        </w:rPr>
        <w:t xml:space="preserve"> </w:t>
      </w:r>
      <w:r w:rsidR="00AA766F">
        <w:rPr>
          <w:lang w:eastAsia="zh-CN"/>
        </w:rPr>
        <w:t xml:space="preserve">following </w:t>
      </w:r>
      <w:r w:rsidR="00791FDF">
        <w:rPr>
          <w:lang w:eastAsia="zh-CN"/>
        </w:rPr>
        <w:t xml:space="preserve">open </w:t>
      </w:r>
      <w:r w:rsidR="002A5FE7">
        <w:rPr>
          <w:lang w:eastAsia="zh-CN"/>
        </w:rPr>
        <w:t xml:space="preserve">issues </w:t>
      </w:r>
      <w:r w:rsidR="00E555A6">
        <w:rPr>
          <w:lang w:eastAsia="zh-CN"/>
        </w:rPr>
        <w:t xml:space="preserve">which </w:t>
      </w:r>
      <w:r w:rsidR="002A5FE7">
        <w:rPr>
          <w:lang w:eastAsia="zh-CN"/>
        </w:rPr>
        <w:t>should be further studied in RAN2</w:t>
      </w:r>
      <w:r w:rsidR="00E555A6">
        <w:rPr>
          <w:lang w:eastAsia="zh-CN"/>
        </w:rPr>
        <w:t xml:space="preserve">, as summarized in </w:t>
      </w:r>
      <w:r w:rsidR="00E555A6">
        <w:rPr>
          <w:lang w:eastAsia="zh-CN"/>
        </w:rPr>
        <w:fldChar w:fldCharType="begin"/>
      </w:r>
      <w:r w:rsidR="00E555A6">
        <w:rPr>
          <w:lang w:eastAsia="zh-CN"/>
        </w:rPr>
        <w:instrText xml:space="preserve"> REF _Ref85403890 \n \h </w:instrText>
      </w:r>
      <w:r w:rsidR="00E555A6">
        <w:rPr>
          <w:lang w:eastAsia="zh-CN"/>
        </w:rPr>
      </w:r>
      <w:r w:rsidR="00E555A6">
        <w:rPr>
          <w:lang w:eastAsia="zh-CN"/>
        </w:rPr>
        <w:fldChar w:fldCharType="separate"/>
      </w:r>
      <w:r w:rsidR="00E555A6">
        <w:rPr>
          <w:lang w:eastAsia="zh-CN"/>
        </w:rPr>
        <w:t>[2]</w:t>
      </w:r>
      <w:r w:rsidR="00E555A6">
        <w:rPr>
          <w:lang w:eastAsia="zh-CN"/>
        </w:rPr>
        <w:fldChar w:fldCharType="end"/>
      </w:r>
      <w:r w:rsidR="002A5FE7">
        <w:rPr>
          <w:lang w:eastAsia="zh-CN"/>
        </w:rPr>
        <w:t>:</w:t>
      </w:r>
    </w:p>
    <w:p w14:paraId="0D40913C" w14:textId="02B35612" w:rsidR="002C7C5D" w:rsidRDefault="00E555A6" w:rsidP="00CC5751">
      <w:pPr>
        <w:rPr>
          <w:lang w:eastAsia="zh-CN"/>
        </w:rPr>
      </w:pPr>
      <w:r>
        <w:rPr>
          <w:lang w:eastAsia="zh-CN"/>
        </w:rPr>
        <w:t>1</w:t>
      </w:r>
      <w:r w:rsidR="00B5218F">
        <w:rPr>
          <w:lang w:eastAsia="zh-CN"/>
        </w:rPr>
        <w:t xml:space="preserve">) </w:t>
      </w:r>
      <w:r w:rsidR="002C7C5D">
        <w:rPr>
          <w:lang w:eastAsia="zh-CN"/>
        </w:rPr>
        <w:t xml:space="preserve">PDCP impact </w:t>
      </w:r>
      <w:r w:rsidR="00D8206F">
        <w:rPr>
          <w:lang w:eastAsia="zh-CN"/>
        </w:rPr>
        <w:t>due to RRC message(s) withheld at the parent IAB-node</w:t>
      </w:r>
    </w:p>
    <w:p w14:paraId="2A50B4C9" w14:textId="658C5C5A" w:rsidR="00B5218F" w:rsidRDefault="00E555A6" w:rsidP="00CC5751">
      <w:pPr>
        <w:rPr>
          <w:lang w:eastAsia="zh-CN"/>
        </w:rPr>
      </w:pPr>
      <w:bookmarkStart w:id="0" w:name="_Hlk85531433"/>
      <w:r>
        <w:rPr>
          <w:lang w:eastAsia="zh-CN"/>
        </w:rPr>
        <w:t>2</w:t>
      </w:r>
      <w:r w:rsidR="00D8206F">
        <w:rPr>
          <w:lang w:eastAsia="zh-CN"/>
        </w:rPr>
        <w:t xml:space="preserve">) </w:t>
      </w:r>
      <w:r w:rsidR="00B603F6">
        <w:rPr>
          <w:lang w:eastAsia="zh-CN"/>
        </w:rPr>
        <w:t xml:space="preserve">Migration failure handling </w:t>
      </w:r>
    </w:p>
    <w:bookmarkEnd w:id="0"/>
    <w:p w14:paraId="2E8CF49C" w14:textId="248DF104" w:rsidR="00F5004F" w:rsidRDefault="00F5004F" w:rsidP="00F5004F">
      <w:pPr>
        <w:rPr>
          <w:lang w:eastAsia="zh-CN"/>
        </w:rPr>
      </w:pPr>
      <w:r>
        <w:rPr>
          <w:lang w:eastAsia="zh-CN"/>
        </w:rPr>
        <w:t>3</w:t>
      </w:r>
      <w:r w:rsidR="00D65A7F">
        <w:rPr>
          <w:lang w:eastAsia="zh-CN"/>
        </w:rPr>
        <w:t>) Trigger condition</w:t>
      </w:r>
      <w:r>
        <w:rPr>
          <w:lang w:eastAsia="zh-CN"/>
        </w:rPr>
        <w:t xml:space="preserve"> of successful migration</w:t>
      </w:r>
    </w:p>
    <w:p w14:paraId="102FD7B2" w14:textId="5E1BF002" w:rsidR="00AC69BA" w:rsidRDefault="00E555A6" w:rsidP="00E555A6">
      <w:pPr>
        <w:pStyle w:val="MiniHeading"/>
      </w:pPr>
      <w:r>
        <w:t>PDCP Impact due to RRC message(s) withheld at the parent IAB-node</w:t>
      </w:r>
    </w:p>
    <w:p w14:paraId="70D37163" w14:textId="26F00A3D" w:rsidR="00E555A6" w:rsidRDefault="00693DE0" w:rsidP="00E555A6">
      <w:pPr>
        <w:rPr>
          <w:lang w:eastAsia="zh-CN"/>
        </w:rPr>
      </w:pPr>
      <w:r>
        <w:lastRenderedPageBreak/>
        <w:t xml:space="preserve">As captured in </w:t>
      </w:r>
      <w:r>
        <w:rPr>
          <w:lang w:eastAsia="zh-CN"/>
        </w:rPr>
        <w:fldChar w:fldCharType="begin"/>
      </w:r>
      <w:r>
        <w:rPr>
          <w:lang w:eastAsia="zh-CN"/>
        </w:rPr>
        <w:instrText xml:space="preserve"> REF _Ref85403890 \n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sidR="00CA1E63">
        <w:rPr>
          <w:lang w:eastAsia="zh-CN"/>
        </w:rPr>
        <w:t>RRC messages</w:t>
      </w:r>
      <w:r w:rsidR="00145D66">
        <w:rPr>
          <w:lang w:eastAsia="zh-CN"/>
        </w:rPr>
        <w:t xml:space="preserve"> (</w:t>
      </w:r>
      <w:r w:rsidR="005B6676">
        <w:rPr>
          <w:lang w:eastAsia="zh-CN"/>
        </w:rPr>
        <w:t>PDCP PDUs</w:t>
      </w:r>
      <w:r w:rsidR="00145D66">
        <w:rPr>
          <w:lang w:eastAsia="zh-CN"/>
        </w:rPr>
        <w:t>)</w:t>
      </w:r>
      <w:r w:rsidR="00CA1E63">
        <w:rPr>
          <w:lang w:eastAsia="zh-CN"/>
        </w:rPr>
        <w:t xml:space="preserve"> should be </w:t>
      </w:r>
      <w:r w:rsidR="00397AD5">
        <w:rPr>
          <w:lang w:eastAsia="zh-CN"/>
        </w:rPr>
        <w:t xml:space="preserve">received in sequence </w:t>
      </w:r>
      <w:r w:rsidR="009E5986">
        <w:rPr>
          <w:lang w:eastAsia="zh-CN"/>
        </w:rPr>
        <w:t>at the child IAB-node</w:t>
      </w:r>
      <w:r w:rsidR="00113C77">
        <w:rPr>
          <w:lang w:eastAsia="zh-CN"/>
        </w:rPr>
        <w:t>.</w:t>
      </w:r>
      <w:r w:rsidR="00C653BC">
        <w:rPr>
          <w:lang w:eastAsia="zh-CN"/>
        </w:rPr>
        <w:t xml:space="preserve"> </w:t>
      </w:r>
      <w:r w:rsidR="004B7495">
        <w:rPr>
          <w:lang w:eastAsia="zh-CN"/>
        </w:rPr>
        <w:t>It was agreed in RAN3 #113e meeting:</w:t>
      </w:r>
    </w:p>
    <w:tbl>
      <w:tblPr>
        <w:tblStyle w:val="TableGrid"/>
        <w:tblW w:w="0" w:type="auto"/>
        <w:tblLook w:val="04A0" w:firstRow="1" w:lastRow="0" w:firstColumn="1" w:lastColumn="0" w:noHBand="0" w:noVBand="1"/>
      </w:tblPr>
      <w:tblGrid>
        <w:gridCol w:w="9350"/>
      </w:tblGrid>
      <w:tr w:rsidR="004B7495" w14:paraId="4902024F" w14:textId="77777777" w:rsidTr="004B7495">
        <w:tc>
          <w:tcPr>
            <w:tcW w:w="9350" w:type="dxa"/>
          </w:tcPr>
          <w:p w14:paraId="457F8F82" w14:textId="77777777" w:rsidR="002F0DC8" w:rsidRDefault="002F0DC8" w:rsidP="002F0DC8">
            <w:r w:rsidRPr="00A0249C">
              <w:t>To reduce the service interruption during intra-donor migration, the Step 11 can be performed before Step 3 (only stage-2 impact is needed).</w:t>
            </w:r>
          </w:p>
          <w:p w14:paraId="49B13B54" w14:textId="77777777" w:rsidR="002F0DC8" w:rsidRDefault="002F0DC8" w:rsidP="002F0DC8">
            <w:r>
              <w:t>-</w:t>
            </w:r>
            <w:r>
              <w:tab/>
              <w:t>the avoidance of unnecessary DL data transmission over the source path between IAB donor CU and migrating IAB node</w:t>
            </w:r>
          </w:p>
          <w:p w14:paraId="4EB9CD33" w14:textId="57D191E1" w:rsidR="004B7495" w:rsidRDefault="002F0DC8" w:rsidP="002F0DC8">
            <w:r>
              <w:t>-</w:t>
            </w:r>
            <w:r>
              <w:tab/>
              <w:t>the transmission of in-flight DL packets buffered at migrating IAB node and its descendant node(s), after the migration</w:t>
            </w:r>
          </w:p>
        </w:tc>
      </w:tr>
    </w:tbl>
    <w:p w14:paraId="71A907C9" w14:textId="7B031596" w:rsidR="005B7128" w:rsidRDefault="005B7128" w:rsidP="00E555A6">
      <w:r>
        <w:t>In this case,</w:t>
      </w:r>
      <w:r w:rsidR="00702AC5">
        <w:t xml:space="preserve"> </w:t>
      </w:r>
      <w:r w:rsidR="001366F8">
        <w:t xml:space="preserve">IAB-donor CU will send updated configuration of BH RLC channels and BAP sub-layer routing entries on the target path before </w:t>
      </w:r>
      <w:r w:rsidR="001362A8">
        <w:t>IAB-donor CU sends a UE CONTEXT SETUP REQUEST to the target parent IAB-DU to create the UE context</w:t>
      </w:r>
      <w:r w:rsidR="002D752F">
        <w:t xml:space="preserve"> </w:t>
      </w:r>
      <w:r>
        <w:t xml:space="preserve">for the migrating IAB-MT. </w:t>
      </w:r>
    </w:p>
    <w:p w14:paraId="4B5129F3" w14:textId="235172CE" w:rsidR="00F45DF9" w:rsidRDefault="00375DD4" w:rsidP="00E555A6">
      <w:r>
        <w:t xml:space="preserve">However, the </w:t>
      </w:r>
      <w:proofErr w:type="spellStart"/>
      <w:r w:rsidRPr="00B97BEF">
        <w:rPr>
          <w:i/>
          <w:iCs/>
        </w:rPr>
        <w:t>RRCReconfiguration</w:t>
      </w:r>
      <w:proofErr w:type="spellEnd"/>
      <w:r>
        <w:t xml:space="preserve"> of </w:t>
      </w:r>
      <w:r w:rsidR="00B97BEF">
        <w:t>migrating and descendant IAB-nodes</w:t>
      </w:r>
      <w:r>
        <w:t xml:space="preserve"> should be </w:t>
      </w:r>
      <w:r w:rsidR="00B97BEF">
        <w:t>generated after IAB-donor CU receives a successful UE CONTEXT SETUP RESPONSE from the target parent IAB-</w:t>
      </w:r>
      <w:r w:rsidR="00F45DF9">
        <w:t>DU. An example procedure for Solution 1 considering the timing of configuration update is shown as below:</w:t>
      </w:r>
    </w:p>
    <w:p w14:paraId="4DCBF954" w14:textId="0B7F766B" w:rsidR="00F329F2" w:rsidRDefault="008C135A" w:rsidP="00E555A6">
      <w:r>
        <w:object w:dxaOrig="12516" w:dyaOrig="6937" w14:anchorId="328498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45pt;height:259.1pt" o:ole="">
            <v:imagedata r:id="rId11" o:title=""/>
          </v:shape>
          <o:OLEObject Type="Embed" ProgID="Visio.Drawing.15" ShapeID="_x0000_i1025" DrawAspect="Content" ObjectID="_1696399863" r:id="rId12"/>
        </w:object>
      </w:r>
    </w:p>
    <w:p w14:paraId="19A49D2C" w14:textId="77777777" w:rsidR="002D752F" w:rsidRPr="00B0269B" w:rsidRDefault="002D752F" w:rsidP="002D752F">
      <w:pPr>
        <w:pStyle w:val="Caption"/>
        <w:jc w:val="center"/>
        <w:rPr>
          <w:lang w:eastAsia="zh-CN"/>
        </w:rPr>
      </w:pPr>
      <w:r>
        <w:t xml:space="preserve">Figure </w:t>
      </w:r>
      <w:r>
        <w:fldChar w:fldCharType="begin"/>
      </w:r>
      <w:r>
        <w:instrText xml:space="preserve"> SEQ Figure \* ARABIC </w:instrText>
      </w:r>
      <w:r>
        <w:fldChar w:fldCharType="separate"/>
      </w:r>
      <w:r>
        <w:rPr>
          <w:noProof/>
        </w:rPr>
        <w:t>1</w:t>
      </w:r>
      <w:r>
        <w:fldChar w:fldCharType="end"/>
      </w:r>
      <w:r>
        <w:rPr>
          <w:lang w:val="en-US"/>
        </w:rPr>
        <w:t>. Example procedure for Solution 1</w:t>
      </w:r>
    </w:p>
    <w:p w14:paraId="4452C9CA" w14:textId="5D9A2FED" w:rsidR="00C53624" w:rsidRDefault="00283828" w:rsidP="00CC5751">
      <w:pPr>
        <w:rPr>
          <w:lang w:eastAsia="zh-CN"/>
        </w:rPr>
      </w:pPr>
      <w:r>
        <w:rPr>
          <w:lang w:eastAsia="zh-CN"/>
        </w:rPr>
        <w:t xml:space="preserve">As shown in Figure 1, </w:t>
      </w:r>
      <w:r w:rsidR="00DB26E4">
        <w:rPr>
          <w:lang w:eastAsia="zh-CN"/>
        </w:rPr>
        <w:t xml:space="preserve">after sending </w:t>
      </w:r>
      <w:r w:rsidR="0084282F">
        <w:rPr>
          <w:lang w:eastAsia="zh-CN"/>
        </w:rPr>
        <w:t xml:space="preserve">the </w:t>
      </w:r>
      <w:r w:rsidR="00DB26E4">
        <w:rPr>
          <w:lang w:eastAsia="zh-CN"/>
        </w:rPr>
        <w:t xml:space="preserve">withheld </w:t>
      </w:r>
      <w:proofErr w:type="spellStart"/>
      <w:r w:rsidR="00DB26E4" w:rsidRPr="00AB4F88">
        <w:rPr>
          <w:i/>
          <w:iCs/>
          <w:lang w:eastAsia="zh-CN"/>
        </w:rPr>
        <w:t>RRCReconfiguration</w:t>
      </w:r>
      <w:proofErr w:type="spellEnd"/>
      <w:r w:rsidR="00DB26E4">
        <w:rPr>
          <w:lang w:eastAsia="zh-CN"/>
        </w:rPr>
        <w:t xml:space="preserve"> </w:t>
      </w:r>
      <w:r w:rsidR="005D5DDC">
        <w:rPr>
          <w:lang w:eastAsia="zh-CN"/>
        </w:rPr>
        <w:t xml:space="preserve">message </w:t>
      </w:r>
      <w:r w:rsidR="0084282F">
        <w:rPr>
          <w:lang w:eastAsia="zh-CN"/>
        </w:rPr>
        <w:t>of grand-child IAB-node</w:t>
      </w:r>
      <w:r w:rsidR="005D5DDC">
        <w:rPr>
          <w:lang w:eastAsia="zh-CN"/>
        </w:rPr>
        <w:t>(s)</w:t>
      </w:r>
      <w:r w:rsidR="0084282F">
        <w:rPr>
          <w:lang w:eastAsia="zh-CN"/>
        </w:rPr>
        <w:t xml:space="preserve"> to the child IAB-node, </w:t>
      </w:r>
      <w:r w:rsidR="00AB4F88">
        <w:rPr>
          <w:lang w:eastAsia="zh-CN"/>
        </w:rPr>
        <w:t>the migrating IAB-node start</w:t>
      </w:r>
      <w:r w:rsidR="0074706D">
        <w:rPr>
          <w:lang w:eastAsia="zh-CN"/>
        </w:rPr>
        <w:t>s</w:t>
      </w:r>
      <w:r w:rsidR="00AB4F88">
        <w:rPr>
          <w:lang w:eastAsia="zh-CN"/>
        </w:rPr>
        <w:t xml:space="preserve"> its RACH procedure right after it receives </w:t>
      </w:r>
      <w:r w:rsidR="005D5DDC">
        <w:rPr>
          <w:lang w:eastAsia="zh-CN"/>
        </w:rPr>
        <w:t xml:space="preserve">withheld </w:t>
      </w:r>
      <w:proofErr w:type="spellStart"/>
      <w:r w:rsidR="005D5DDC" w:rsidRPr="005D5DDC">
        <w:rPr>
          <w:i/>
          <w:iCs/>
          <w:lang w:eastAsia="zh-CN"/>
        </w:rPr>
        <w:t>RRCReconfiguration</w:t>
      </w:r>
      <w:proofErr w:type="spellEnd"/>
      <w:r w:rsidR="005D5DDC">
        <w:rPr>
          <w:lang w:eastAsia="zh-CN"/>
        </w:rPr>
        <w:t xml:space="preserve"> message for its own child IAB-node(s). </w:t>
      </w:r>
      <w:r w:rsidR="006B34F5">
        <w:rPr>
          <w:lang w:eastAsia="zh-CN"/>
        </w:rPr>
        <w:t xml:space="preserve">Step 5 to Step 8 happen within a very short time if </w:t>
      </w:r>
      <w:r w:rsidR="007F02DB">
        <w:rPr>
          <w:lang w:eastAsia="zh-CN"/>
        </w:rPr>
        <w:t xml:space="preserve">RACH is successful. It is very rare that IAB-donor CU will send a new </w:t>
      </w:r>
      <w:proofErr w:type="spellStart"/>
      <w:r w:rsidR="007F02DB" w:rsidRPr="007F02DB">
        <w:rPr>
          <w:i/>
          <w:iCs/>
          <w:lang w:eastAsia="zh-CN"/>
        </w:rPr>
        <w:t>RRCReconfiguration</w:t>
      </w:r>
      <w:proofErr w:type="spellEnd"/>
      <w:r w:rsidR="007F02DB">
        <w:rPr>
          <w:lang w:eastAsia="zh-CN"/>
        </w:rPr>
        <w:t xml:space="preserve"> message during such short period.</w:t>
      </w:r>
      <w:r w:rsidR="006B34F5">
        <w:rPr>
          <w:lang w:eastAsia="zh-CN"/>
        </w:rPr>
        <w:t xml:space="preserve"> </w:t>
      </w:r>
      <w:r w:rsidR="00E46164">
        <w:rPr>
          <w:lang w:eastAsia="zh-CN"/>
        </w:rPr>
        <w:t xml:space="preserve">Hence, there’s a low opportunity for a parent IAB-DU to withheld multiple </w:t>
      </w:r>
      <w:proofErr w:type="spellStart"/>
      <w:r w:rsidR="00E46164" w:rsidRPr="00E46164">
        <w:rPr>
          <w:i/>
          <w:iCs/>
          <w:lang w:eastAsia="zh-CN"/>
        </w:rPr>
        <w:t>RRCReconfiguration</w:t>
      </w:r>
      <w:proofErr w:type="spellEnd"/>
      <w:r w:rsidR="00E46164">
        <w:rPr>
          <w:lang w:eastAsia="zh-CN"/>
        </w:rPr>
        <w:t xml:space="preserve"> messages for the same child IAB-node. There’s no need to optimize for </w:t>
      </w:r>
      <w:r w:rsidR="006C118D">
        <w:rPr>
          <w:lang w:eastAsia="zh-CN"/>
        </w:rPr>
        <w:t>this rare scenario</w:t>
      </w:r>
      <w:r w:rsidR="006D3FA5">
        <w:rPr>
          <w:lang w:eastAsia="zh-CN"/>
        </w:rPr>
        <w:t>.</w:t>
      </w:r>
    </w:p>
    <w:p w14:paraId="07062E33" w14:textId="3D58787C" w:rsidR="007F02DB" w:rsidRDefault="002E32E0" w:rsidP="001921DA">
      <w:pPr>
        <w:pStyle w:val="ListParagraph"/>
        <w:numPr>
          <w:ilvl w:val="0"/>
          <w:numId w:val="14"/>
        </w:numPr>
        <w:ind w:left="0" w:firstLine="0"/>
        <w:rPr>
          <w:rFonts w:ascii="Times New Roman" w:hAnsi="Times New Roman"/>
          <w:b/>
          <w:bCs/>
          <w:sz w:val="20"/>
          <w:szCs w:val="20"/>
          <w:lang w:eastAsia="zh-CN"/>
        </w:rPr>
      </w:pPr>
      <w:bookmarkStart w:id="1" w:name="_Ref85786717"/>
      <w:r>
        <w:rPr>
          <w:rFonts w:ascii="Times New Roman" w:hAnsi="Times New Roman"/>
          <w:b/>
          <w:bCs/>
          <w:sz w:val="20"/>
          <w:szCs w:val="20"/>
          <w:lang w:eastAsia="zh-CN"/>
        </w:rPr>
        <w:t xml:space="preserve">It is a rare case that </w:t>
      </w:r>
      <w:r w:rsidR="00CB0B32" w:rsidRPr="001921DA">
        <w:rPr>
          <w:rFonts w:ascii="Times New Roman" w:hAnsi="Times New Roman"/>
          <w:b/>
          <w:bCs/>
          <w:sz w:val="20"/>
          <w:szCs w:val="20"/>
          <w:lang w:eastAsia="zh-CN"/>
        </w:rPr>
        <w:t xml:space="preserve">IAB-donor CU </w:t>
      </w:r>
      <w:r>
        <w:rPr>
          <w:rFonts w:ascii="Times New Roman" w:hAnsi="Times New Roman"/>
          <w:b/>
          <w:bCs/>
          <w:sz w:val="20"/>
          <w:szCs w:val="20"/>
          <w:lang w:eastAsia="zh-CN"/>
        </w:rPr>
        <w:t>will</w:t>
      </w:r>
      <w:r w:rsidR="00CB0B32" w:rsidRPr="001921DA">
        <w:rPr>
          <w:rFonts w:ascii="Times New Roman" w:hAnsi="Times New Roman"/>
          <w:b/>
          <w:bCs/>
          <w:sz w:val="20"/>
          <w:szCs w:val="20"/>
          <w:lang w:eastAsia="zh-CN"/>
        </w:rPr>
        <w:t xml:space="preserve"> configure new </w:t>
      </w:r>
      <w:proofErr w:type="spellStart"/>
      <w:r w:rsidR="00CB0B32" w:rsidRPr="002E32E0">
        <w:rPr>
          <w:rFonts w:ascii="Times New Roman" w:hAnsi="Times New Roman"/>
          <w:b/>
          <w:bCs/>
          <w:i/>
          <w:iCs/>
          <w:sz w:val="20"/>
          <w:szCs w:val="20"/>
          <w:lang w:eastAsia="zh-CN"/>
        </w:rPr>
        <w:t>RRCReconfiguration</w:t>
      </w:r>
      <w:proofErr w:type="spellEnd"/>
      <w:r w:rsidR="00CB0B32" w:rsidRPr="001921DA">
        <w:rPr>
          <w:rFonts w:ascii="Times New Roman" w:hAnsi="Times New Roman"/>
          <w:b/>
          <w:bCs/>
          <w:sz w:val="20"/>
          <w:szCs w:val="20"/>
          <w:lang w:eastAsia="zh-CN"/>
        </w:rPr>
        <w:t xml:space="preserve"> messages to child/descendant IAB-node of migrating IAB-node during </w:t>
      </w:r>
      <w:r w:rsidR="001921DA" w:rsidRPr="001921DA">
        <w:rPr>
          <w:rFonts w:ascii="Times New Roman" w:hAnsi="Times New Roman"/>
          <w:b/>
          <w:bCs/>
          <w:sz w:val="20"/>
          <w:szCs w:val="20"/>
          <w:lang w:eastAsia="zh-CN"/>
        </w:rPr>
        <w:t>the short period between pre</w:t>
      </w:r>
      <w:r w:rsidR="006C118D">
        <w:rPr>
          <w:rFonts w:ascii="Times New Roman" w:hAnsi="Times New Roman"/>
          <w:b/>
          <w:bCs/>
          <w:sz w:val="20"/>
          <w:szCs w:val="20"/>
          <w:lang w:eastAsia="zh-CN"/>
        </w:rPr>
        <w:t>-</w:t>
      </w:r>
      <w:r w:rsidR="001921DA" w:rsidRPr="001921DA">
        <w:rPr>
          <w:rFonts w:ascii="Times New Roman" w:hAnsi="Times New Roman"/>
          <w:b/>
          <w:bCs/>
          <w:sz w:val="20"/>
          <w:szCs w:val="20"/>
          <w:lang w:eastAsia="zh-CN"/>
        </w:rPr>
        <w:t>configuration and execution triggering.</w:t>
      </w:r>
      <w:r w:rsidR="006C118D">
        <w:rPr>
          <w:rFonts w:ascii="Times New Roman" w:hAnsi="Times New Roman"/>
          <w:b/>
          <w:bCs/>
          <w:sz w:val="20"/>
          <w:szCs w:val="20"/>
          <w:lang w:eastAsia="zh-CN"/>
        </w:rPr>
        <w:t xml:space="preserve"> There’s no need to optimize </w:t>
      </w:r>
      <w:r w:rsidR="006D3FA5">
        <w:rPr>
          <w:rFonts w:ascii="Times New Roman" w:hAnsi="Times New Roman"/>
          <w:b/>
          <w:bCs/>
          <w:sz w:val="20"/>
          <w:szCs w:val="20"/>
          <w:lang w:eastAsia="zh-CN"/>
        </w:rPr>
        <w:t>for this rare scenario.</w:t>
      </w:r>
      <w:bookmarkEnd w:id="1"/>
    </w:p>
    <w:p w14:paraId="54CCA64F" w14:textId="34BF5956" w:rsidR="009C1625" w:rsidRDefault="009C1625" w:rsidP="009C1625">
      <w:pPr>
        <w:rPr>
          <w:lang w:eastAsia="zh-CN"/>
        </w:rPr>
      </w:pPr>
      <w:r>
        <w:rPr>
          <w:lang w:eastAsia="zh-CN"/>
        </w:rPr>
        <w:lastRenderedPageBreak/>
        <w:t xml:space="preserve">Even it occurs, the IAB-node can follow the same procedure as a normal UE. The IAB-node processes the received </w:t>
      </w:r>
      <w:proofErr w:type="spellStart"/>
      <w:r w:rsidRPr="00AC73C3">
        <w:rPr>
          <w:i/>
          <w:iCs/>
          <w:lang w:eastAsia="zh-CN"/>
        </w:rPr>
        <w:t>RRCReconfiguration</w:t>
      </w:r>
      <w:proofErr w:type="spellEnd"/>
      <w:r>
        <w:rPr>
          <w:lang w:eastAsia="zh-CN"/>
        </w:rPr>
        <w:t xml:space="preserve"> messages in sequence order</w:t>
      </w:r>
      <w:r w:rsidR="00B70788">
        <w:rPr>
          <w:lang w:eastAsia="zh-CN"/>
        </w:rPr>
        <w:t>.</w:t>
      </w:r>
      <w:r>
        <w:rPr>
          <w:lang w:eastAsia="zh-CN"/>
        </w:rPr>
        <w:t xml:space="preserve"> </w:t>
      </w:r>
      <w:r w:rsidR="00B70788">
        <w:rPr>
          <w:lang w:eastAsia="zh-CN"/>
        </w:rPr>
        <w:t xml:space="preserve">The </w:t>
      </w:r>
      <w:r w:rsidR="00CD3CCB">
        <w:rPr>
          <w:lang w:eastAsia="zh-CN"/>
        </w:rPr>
        <w:t xml:space="preserve">parent </w:t>
      </w:r>
      <w:r>
        <w:rPr>
          <w:lang w:eastAsia="zh-CN"/>
        </w:rPr>
        <w:t xml:space="preserve">IAB-node will </w:t>
      </w:r>
      <w:r w:rsidR="00CD3CCB">
        <w:rPr>
          <w:lang w:eastAsia="zh-CN"/>
        </w:rPr>
        <w:t>withh</w:t>
      </w:r>
      <w:r w:rsidR="00B70788">
        <w:rPr>
          <w:lang w:eastAsia="zh-CN"/>
        </w:rPr>
        <w:t>o</w:t>
      </w:r>
      <w:r w:rsidR="00CD3CCB">
        <w:rPr>
          <w:lang w:eastAsia="zh-CN"/>
        </w:rPr>
        <w:t xml:space="preserve">ld all </w:t>
      </w:r>
      <w:r w:rsidR="00B70788">
        <w:rPr>
          <w:lang w:eastAsia="zh-CN"/>
        </w:rPr>
        <w:t>withheld</w:t>
      </w:r>
      <w:r w:rsidR="00CD3CCB">
        <w:rPr>
          <w:lang w:eastAsia="zh-CN"/>
        </w:rPr>
        <w:t xml:space="preserve"> </w:t>
      </w:r>
      <w:proofErr w:type="spellStart"/>
      <w:r w:rsidR="00CD3CCB" w:rsidRPr="00B70788">
        <w:rPr>
          <w:i/>
          <w:iCs/>
          <w:lang w:eastAsia="zh-CN"/>
        </w:rPr>
        <w:t>RRCReconfiguration</w:t>
      </w:r>
      <w:proofErr w:type="spellEnd"/>
      <w:r w:rsidR="00CD3CCB">
        <w:rPr>
          <w:lang w:eastAsia="zh-CN"/>
        </w:rPr>
        <w:t xml:space="preserve"> messages</w:t>
      </w:r>
      <w:r w:rsidR="00B70788">
        <w:rPr>
          <w:lang w:eastAsia="zh-CN"/>
        </w:rPr>
        <w:t xml:space="preserve"> and send it to its child IAB-node(s) in sequence order, so that the child IAB-node can</w:t>
      </w:r>
      <w:r w:rsidR="00F66EFD">
        <w:rPr>
          <w:lang w:eastAsia="zh-CN"/>
        </w:rPr>
        <w:t xml:space="preserve"> </w:t>
      </w:r>
      <w:r>
        <w:rPr>
          <w:lang w:eastAsia="zh-CN"/>
        </w:rPr>
        <w:t xml:space="preserve">process the received </w:t>
      </w:r>
      <w:proofErr w:type="spellStart"/>
      <w:r w:rsidR="00F66EFD" w:rsidRPr="00AC73C3">
        <w:rPr>
          <w:i/>
          <w:iCs/>
          <w:lang w:eastAsia="zh-CN"/>
        </w:rPr>
        <w:t>RRCReconfiguration</w:t>
      </w:r>
      <w:proofErr w:type="spellEnd"/>
      <w:r w:rsidR="00F66EFD">
        <w:rPr>
          <w:i/>
          <w:iCs/>
          <w:lang w:eastAsia="zh-CN"/>
        </w:rPr>
        <w:t xml:space="preserve"> </w:t>
      </w:r>
      <w:r w:rsidR="00F66EFD">
        <w:rPr>
          <w:lang w:eastAsia="zh-CN"/>
        </w:rPr>
        <w:t xml:space="preserve">messages according to </w:t>
      </w:r>
      <w:r w:rsidR="00A16F42">
        <w:rPr>
          <w:lang w:eastAsia="zh-CN"/>
        </w:rPr>
        <w:t>the transaction identifiers in RRC messages in sequence order.</w:t>
      </w:r>
      <w:r w:rsidR="00582F2A">
        <w:rPr>
          <w:lang w:eastAsia="zh-CN"/>
        </w:rPr>
        <w:t xml:space="preserve"> No enhancement to PDCP layer is needed.</w:t>
      </w:r>
    </w:p>
    <w:p w14:paraId="4A14F519" w14:textId="1447CB26" w:rsidR="009C1625" w:rsidRDefault="009C1625" w:rsidP="009C1625">
      <w:pPr>
        <w:pStyle w:val="ListParagraph"/>
        <w:numPr>
          <w:ilvl w:val="0"/>
          <w:numId w:val="6"/>
        </w:numPr>
        <w:ind w:left="0" w:firstLine="0"/>
        <w:rPr>
          <w:rFonts w:ascii="Times New Roman" w:hAnsi="Times New Roman"/>
          <w:b/>
          <w:bCs/>
          <w:sz w:val="20"/>
          <w:szCs w:val="20"/>
          <w:lang w:eastAsia="zh-CN"/>
        </w:rPr>
      </w:pPr>
      <w:bookmarkStart w:id="2" w:name="_Ref79003414"/>
      <w:bookmarkStart w:id="3" w:name="_Ref85786722"/>
      <w:r>
        <w:rPr>
          <w:rFonts w:ascii="Times New Roman" w:hAnsi="Times New Roman"/>
          <w:b/>
          <w:bCs/>
          <w:sz w:val="20"/>
          <w:szCs w:val="20"/>
          <w:lang w:val="en-GB" w:eastAsia="zh-CN"/>
        </w:rPr>
        <w:t xml:space="preserve">If the parent IAB-node receives another </w:t>
      </w:r>
      <w:proofErr w:type="spellStart"/>
      <w:r w:rsidRPr="00DE3D91">
        <w:rPr>
          <w:rFonts w:ascii="Times New Roman" w:hAnsi="Times New Roman"/>
          <w:b/>
          <w:bCs/>
          <w:i/>
          <w:iCs/>
          <w:sz w:val="20"/>
          <w:szCs w:val="20"/>
          <w:lang w:val="en-GB" w:eastAsia="zh-CN"/>
        </w:rPr>
        <w:t>RRCReconfiguration</w:t>
      </w:r>
      <w:proofErr w:type="spellEnd"/>
      <w:r>
        <w:rPr>
          <w:rFonts w:ascii="Times New Roman" w:hAnsi="Times New Roman"/>
          <w:b/>
          <w:bCs/>
          <w:sz w:val="20"/>
          <w:szCs w:val="20"/>
          <w:lang w:val="en-GB" w:eastAsia="zh-CN"/>
        </w:rPr>
        <w:t xml:space="preserve"> message before the condition has been met, same as normal UE, IAB-node should process the received </w:t>
      </w:r>
      <w:proofErr w:type="spellStart"/>
      <w:r w:rsidRPr="00DE3D91">
        <w:rPr>
          <w:rFonts w:ascii="Times New Roman" w:hAnsi="Times New Roman"/>
          <w:b/>
          <w:bCs/>
          <w:i/>
          <w:iCs/>
          <w:sz w:val="20"/>
          <w:szCs w:val="20"/>
          <w:lang w:val="en-GB" w:eastAsia="zh-CN"/>
        </w:rPr>
        <w:t>RRCReconfiguration</w:t>
      </w:r>
      <w:proofErr w:type="spellEnd"/>
      <w:r>
        <w:rPr>
          <w:rFonts w:ascii="Times New Roman" w:hAnsi="Times New Roman"/>
          <w:b/>
          <w:bCs/>
          <w:sz w:val="20"/>
          <w:szCs w:val="20"/>
          <w:lang w:val="en-GB" w:eastAsia="zh-CN"/>
        </w:rPr>
        <w:t xml:space="preserve"> messages in sequence order</w:t>
      </w:r>
      <w:r w:rsidR="00A16F42">
        <w:rPr>
          <w:rFonts w:ascii="Times New Roman" w:hAnsi="Times New Roman"/>
          <w:b/>
          <w:bCs/>
          <w:sz w:val="20"/>
          <w:szCs w:val="20"/>
          <w:lang w:val="en-GB" w:eastAsia="zh-CN"/>
        </w:rPr>
        <w:t xml:space="preserve"> </w:t>
      </w:r>
      <w:r w:rsidR="3F23934F" w:rsidRPr="406537EF">
        <w:rPr>
          <w:rFonts w:ascii="Times New Roman" w:hAnsi="Times New Roman"/>
          <w:b/>
          <w:bCs/>
          <w:sz w:val="20"/>
          <w:szCs w:val="20"/>
          <w:lang w:val="en-GB" w:eastAsia="zh-CN"/>
        </w:rPr>
        <w:t xml:space="preserve">in which they are </w:t>
      </w:r>
      <w:proofErr w:type="gramStart"/>
      <w:r w:rsidR="3F23934F" w:rsidRPr="406537EF">
        <w:rPr>
          <w:rFonts w:ascii="Times New Roman" w:hAnsi="Times New Roman"/>
          <w:b/>
          <w:bCs/>
          <w:sz w:val="20"/>
          <w:szCs w:val="20"/>
          <w:lang w:val="en-GB" w:eastAsia="zh-CN"/>
        </w:rPr>
        <w:t>received</w:t>
      </w:r>
      <w:r w:rsidR="00A16F42" w:rsidRPr="406537EF">
        <w:rPr>
          <w:rFonts w:ascii="Times New Roman" w:hAnsi="Times New Roman"/>
          <w:b/>
          <w:bCs/>
          <w:sz w:val="20"/>
          <w:szCs w:val="20"/>
          <w:lang w:val="en-GB" w:eastAsia="zh-CN"/>
        </w:rPr>
        <w:t xml:space="preserve"> </w:t>
      </w:r>
      <w:r>
        <w:rPr>
          <w:rFonts w:ascii="Times New Roman" w:hAnsi="Times New Roman"/>
          <w:b/>
          <w:bCs/>
          <w:sz w:val="20"/>
          <w:szCs w:val="20"/>
          <w:lang w:eastAsia="zh-CN"/>
        </w:rPr>
        <w:t>.</w:t>
      </w:r>
      <w:bookmarkEnd w:id="2"/>
      <w:proofErr w:type="gramEnd"/>
      <w:r w:rsidR="00582F2A">
        <w:rPr>
          <w:rFonts w:ascii="Times New Roman" w:hAnsi="Times New Roman"/>
          <w:b/>
          <w:bCs/>
          <w:sz w:val="20"/>
          <w:szCs w:val="20"/>
          <w:lang w:eastAsia="zh-CN"/>
        </w:rPr>
        <w:t xml:space="preserve"> No enhancement to PDCP layer is needed.</w:t>
      </w:r>
      <w:bookmarkEnd w:id="3"/>
    </w:p>
    <w:p w14:paraId="1A977466" w14:textId="02F4B162" w:rsidR="0023592F" w:rsidRDefault="0023592F" w:rsidP="0023592F">
      <w:pPr>
        <w:pStyle w:val="MiniHeading"/>
      </w:pPr>
      <w:r w:rsidRPr="0023592F">
        <w:t>Migration failure handling</w:t>
      </w:r>
    </w:p>
    <w:p w14:paraId="5AF3DF8C" w14:textId="4A757D83" w:rsidR="0023592F" w:rsidRDefault="002A3E51" w:rsidP="00CC5751">
      <w:pPr>
        <w:rPr>
          <w:lang w:eastAsia="zh-CN"/>
        </w:rPr>
      </w:pPr>
      <w:r>
        <w:rPr>
          <w:lang w:eastAsia="zh-CN"/>
        </w:rPr>
        <w:t xml:space="preserve">If the migration of the intermediate IAB-node is successful, there’s no additional RAN2 impact, as the withheld </w:t>
      </w:r>
      <w:proofErr w:type="spellStart"/>
      <w:r w:rsidRPr="002A3E51">
        <w:rPr>
          <w:i/>
          <w:iCs/>
          <w:lang w:eastAsia="zh-CN"/>
        </w:rPr>
        <w:t>RRCReconfiguration</w:t>
      </w:r>
      <w:proofErr w:type="spellEnd"/>
      <w:r>
        <w:rPr>
          <w:lang w:eastAsia="zh-CN"/>
        </w:rPr>
        <w:t xml:space="preserve"> messages can be then delivered to each child IAB-node</w:t>
      </w:r>
      <w:r w:rsidR="009A20BD">
        <w:rPr>
          <w:lang w:eastAsia="zh-CN"/>
        </w:rPr>
        <w:t xml:space="preserve">, which is shown in Figure 1. </w:t>
      </w:r>
      <w:r w:rsidR="0023592F">
        <w:rPr>
          <w:lang w:eastAsia="zh-CN"/>
        </w:rPr>
        <w:t xml:space="preserve">However, </w:t>
      </w:r>
      <w:r w:rsidR="00612CDB">
        <w:rPr>
          <w:lang w:eastAsia="zh-CN"/>
        </w:rPr>
        <w:t>in case of migrating IAB-node’s handover failure</w:t>
      </w:r>
      <w:r w:rsidR="009A20BD">
        <w:rPr>
          <w:lang w:eastAsia="zh-CN"/>
        </w:rPr>
        <w:t xml:space="preserve">, </w:t>
      </w:r>
      <w:r w:rsidR="003739B4">
        <w:rPr>
          <w:lang w:eastAsia="zh-CN"/>
        </w:rPr>
        <w:t xml:space="preserve">it is not clear how the parent IAB-node should handle the withheld </w:t>
      </w:r>
      <w:proofErr w:type="spellStart"/>
      <w:r w:rsidR="003739B4" w:rsidRPr="003739B4">
        <w:rPr>
          <w:i/>
          <w:iCs/>
          <w:lang w:eastAsia="zh-CN"/>
        </w:rPr>
        <w:t>RRCReconfiguration</w:t>
      </w:r>
      <w:proofErr w:type="spellEnd"/>
      <w:r w:rsidR="003739B4">
        <w:rPr>
          <w:lang w:eastAsia="zh-CN"/>
        </w:rPr>
        <w:t xml:space="preserve"> messages</w:t>
      </w:r>
      <w:r w:rsidR="00612CDB">
        <w:rPr>
          <w:lang w:eastAsia="zh-CN"/>
        </w:rPr>
        <w:t>.</w:t>
      </w:r>
      <w:r w:rsidR="00990D98">
        <w:rPr>
          <w:lang w:eastAsia="zh-CN"/>
        </w:rPr>
        <w:t xml:space="preserve"> </w:t>
      </w:r>
    </w:p>
    <w:p w14:paraId="0A4F4C0E" w14:textId="5832B5E9" w:rsidR="00F40246" w:rsidRDefault="00F40246" w:rsidP="00CC5751">
      <w:pPr>
        <w:rPr>
          <w:lang w:eastAsia="zh-CN"/>
        </w:rPr>
      </w:pPr>
      <w:r>
        <w:rPr>
          <w:lang w:eastAsia="zh-CN"/>
        </w:rPr>
        <w:t>When</w:t>
      </w:r>
      <w:r w:rsidR="005E49CD">
        <w:rPr>
          <w:lang w:eastAsia="zh-CN"/>
        </w:rPr>
        <w:t xml:space="preserve"> the migrating procedure is failed at the intermediate IAB-node, the </w:t>
      </w:r>
      <w:r w:rsidR="00DD6724">
        <w:rPr>
          <w:lang w:eastAsia="zh-CN"/>
        </w:rPr>
        <w:t xml:space="preserve">preconfigured child IAB-nodes’ </w:t>
      </w:r>
      <w:proofErr w:type="spellStart"/>
      <w:r w:rsidR="00DD6724" w:rsidRPr="00DD6724">
        <w:rPr>
          <w:i/>
          <w:iCs/>
          <w:lang w:eastAsia="zh-CN"/>
        </w:rPr>
        <w:t>RRCReconfiguration</w:t>
      </w:r>
      <w:proofErr w:type="spellEnd"/>
      <w:r w:rsidR="00DD6724">
        <w:rPr>
          <w:lang w:eastAsia="zh-CN"/>
        </w:rPr>
        <w:t xml:space="preserve"> messages</w:t>
      </w:r>
      <w:r w:rsidR="005A26B5">
        <w:rPr>
          <w:lang w:eastAsia="zh-CN"/>
        </w:rPr>
        <w:t xml:space="preserve"> is out-of-date</w:t>
      </w:r>
      <w:r w:rsidR="00DD6724">
        <w:rPr>
          <w:lang w:eastAsia="zh-CN"/>
        </w:rPr>
        <w:t xml:space="preserve">. </w:t>
      </w:r>
      <w:r>
        <w:rPr>
          <w:lang w:eastAsia="zh-CN"/>
        </w:rPr>
        <w:t>There are two</w:t>
      </w:r>
      <w:r w:rsidR="00B1775B">
        <w:rPr>
          <w:lang w:eastAsia="zh-CN"/>
        </w:rPr>
        <w:t xml:space="preserve"> options to handle the out-of-date </w:t>
      </w:r>
      <w:proofErr w:type="spellStart"/>
      <w:r w:rsidR="00B1775B" w:rsidRPr="00B1775B">
        <w:rPr>
          <w:i/>
          <w:iCs/>
          <w:lang w:eastAsia="zh-CN"/>
        </w:rPr>
        <w:t>RRCReconfiguration</w:t>
      </w:r>
      <w:proofErr w:type="spellEnd"/>
      <w:r w:rsidR="00B1775B">
        <w:rPr>
          <w:lang w:eastAsia="zh-CN"/>
        </w:rPr>
        <w:t xml:space="preserve"> messages:</w:t>
      </w:r>
    </w:p>
    <w:p w14:paraId="2C79809E" w14:textId="4CA25F03" w:rsidR="00B1775B" w:rsidRDefault="00B1775B" w:rsidP="00CC5751">
      <w:pPr>
        <w:rPr>
          <w:lang w:eastAsia="zh-CN"/>
        </w:rPr>
      </w:pPr>
      <w:r>
        <w:rPr>
          <w:lang w:eastAsia="zh-CN"/>
        </w:rPr>
        <w:t xml:space="preserve">1) </w:t>
      </w:r>
      <w:r w:rsidR="00A934CE">
        <w:rPr>
          <w:lang w:eastAsia="zh-CN"/>
        </w:rPr>
        <w:t>P</w:t>
      </w:r>
      <w:r>
        <w:rPr>
          <w:lang w:eastAsia="zh-CN"/>
        </w:rPr>
        <w:t>arent IAB-node</w:t>
      </w:r>
      <w:r w:rsidR="00A934CE">
        <w:rPr>
          <w:lang w:eastAsia="zh-CN"/>
        </w:rPr>
        <w:t xml:space="preserve"> discards the withheld </w:t>
      </w:r>
      <w:proofErr w:type="spellStart"/>
      <w:r w:rsidR="00A934CE" w:rsidRPr="00A934CE">
        <w:rPr>
          <w:i/>
          <w:iCs/>
          <w:lang w:eastAsia="zh-CN"/>
        </w:rPr>
        <w:t>RRCReconfiguration</w:t>
      </w:r>
      <w:proofErr w:type="spellEnd"/>
      <w:r w:rsidR="00A934CE">
        <w:rPr>
          <w:lang w:eastAsia="zh-CN"/>
        </w:rPr>
        <w:t xml:space="preserve"> messages</w:t>
      </w:r>
      <w:r w:rsidR="009F10FE">
        <w:rPr>
          <w:lang w:eastAsia="zh-CN"/>
        </w:rPr>
        <w:t>.</w:t>
      </w:r>
    </w:p>
    <w:p w14:paraId="3FFC30AC" w14:textId="2BE35E38" w:rsidR="00B1775B" w:rsidRDefault="00B1775B" w:rsidP="00CC5751">
      <w:pPr>
        <w:rPr>
          <w:lang w:eastAsia="zh-CN"/>
        </w:rPr>
      </w:pPr>
      <w:r>
        <w:rPr>
          <w:lang w:eastAsia="zh-CN"/>
        </w:rPr>
        <w:t xml:space="preserve">2) </w:t>
      </w:r>
      <w:r w:rsidR="009F10FE">
        <w:rPr>
          <w:lang w:eastAsia="zh-CN"/>
        </w:rPr>
        <w:t xml:space="preserve">Parent IAB-node still forwards the out-of-date withheld </w:t>
      </w:r>
      <w:proofErr w:type="spellStart"/>
      <w:r w:rsidR="009F10FE" w:rsidRPr="009F10FE">
        <w:rPr>
          <w:i/>
          <w:iCs/>
          <w:lang w:eastAsia="zh-CN"/>
        </w:rPr>
        <w:t>RRCReconfiguration</w:t>
      </w:r>
      <w:proofErr w:type="spellEnd"/>
      <w:r w:rsidR="009F10FE">
        <w:rPr>
          <w:lang w:eastAsia="zh-CN"/>
        </w:rPr>
        <w:t xml:space="preserve"> messages, the c</w:t>
      </w:r>
      <w:r w:rsidR="00A934CE">
        <w:rPr>
          <w:lang w:eastAsia="zh-CN"/>
        </w:rPr>
        <w:t xml:space="preserve">hild IAB-MT </w:t>
      </w:r>
      <w:r w:rsidR="009F10FE">
        <w:rPr>
          <w:lang w:eastAsia="zh-CN"/>
        </w:rPr>
        <w:t xml:space="preserve">ignores the received </w:t>
      </w:r>
      <w:proofErr w:type="spellStart"/>
      <w:r w:rsidR="009F10FE" w:rsidRPr="009F10FE">
        <w:rPr>
          <w:i/>
          <w:iCs/>
          <w:lang w:eastAsia="zh-CN"/>
        </w:rPr>
        <w:t>RRCReconfiguration</w:t>
      </w:r>
      <w:proofErr w:type="spellEnd"/>
      <w:r w:rsidR="009F10FE">
        <w:rPr>
          <w:lang w:eastAsia="zh-CN"/>
        </w:rPr>
        <w:t xml:space="preserve"> messages in case of migration failure.</w:t>
      </w:r>
    </w:p>
    <w:p w14:paraId="7182B01F" w14:textId="4A06D445" w:rsidR="004250B2" w:rsidRDefault="00C16443" w:rsidP="004250B2">
      <w:pPr>
        <w:rPr>
          <w:lang w:eastAsia="zh-CN"/>
        </w:rPr>
      </w:pPr>
      <w:r w:rsidRPr="002649C8">
        <w:rPr>
          <w:b/>
          <w:bCs/>
          <w:u w:val="single"/>
          <w:lang w:eastAsia="zh-CN"/>
        </w:rPr>
        <w:t xml:space="preserve">For Option </w:t>
      </w:r>
      <w:r w:rsidR="00F2799E" w:rsidRPr="002649C8">
        <w:rPr>
          <w:b/>
          <w:bCs/>
          <w:u w:val="single"/>
          <w:lang w:eastAsia="zh-CN"/>
        </w:rPr>
        <w:t>1</w:t>
      </w:r>
      <w:r>
        <w:rPr>
          <w:lang w:eastAsia="zh-CN"/>
        </w:rPr>
        <w:t xml:space="preserve">, </w:t>
      </w:r>
      <w:r w:rsidR="00F2799E">
        <w:rPr>
          <w:lang w:eastAsia="zh-CN"/>
        </w:rPr>
        <w:t>a</w:t>
      </w:r>
      <w:r w:rsidR="00FD6131">
        <w:rPr>
          <w:lang w:eastAsia="zh-CN"/>
        </w:rPr>
        <w:t xml:space="preserve">ccording to TS38.331 </w:t>
      </w:r>
      <w:r w:rsidR="00FD6131">
        <w:rPr>
          <w:lang w:eastAsia="zh-CN"/>
        </w:rPr>
        <w:fldChar w:fldCharType="begin"/>
      </w:r>
      <w:r w:rsidR="00FD6131">
        <w:rPr>
          <w:lang w:eastAsia="zh-CN"/>
        </w:rPr>
        <w:instrText xml:space="preserve"> REF _Ref85531838 \n \h </w:instrText>
      </w:r>
      <w:r w:rsidR="00FD6131">
        <w:rPr>
          <w:lang w:eastAsia="zh-CN"/>
        </w:rPr>
      </w:r>
      <w:r w:rsidR="00FD6131">
        <w:rPr>
          <w:lang w:eastAsia="zh-CN"/>
        </w:rPr>
        <w:fldChar w:fldCharType="separate"/>
      </w:r>
      <w:r w:rsidR="00FD6131">
        <w:rPr>
          <w:lang w:eastAsia="zh-CN"/>
        </w:rPr>
        <w:t>[3]</w:t>
      </w:r>
      <w:r w:rsidR="00FD6131">
        <w:rPr>
          <w:lang w:eastAsia="zh-CN"/>
        </w:rPr>
        <w:fldChar w:fldCharType="end"/>
      </w:r>
      <w:r w:rsidR="00FD6131">
        <w:rPr>
          <w:lang w:eastAsia="zh-CN"/>
        </w:rPr>
        <w:t xml:space="preserve">, </w:t>
      </w:r>
      <w:r w:rsidR="00C931F7">
        <w:rPr>
          <w:lang w:eastAsia="zh-CN"/>
        </w:rPr>
        <w:t xml:space="preserve">PDCP reordering timer for SRB is set as “infinity”, which indicates that </w:t>
      </w:r>
      <w:r w:rsidR="00B067E5">
        <w:rPr>
          <w:lang w:eastAsia="zh-CN"/>
        </w:rPr>
        <w:t>PDCP layer in each</w:t>
      </w:r>
      <w:r w:rsidR="00F6434A">
        <w:rPr>
          <w:lang w:eastAsia="zh-CN"/>
        </w:rPr>
        <w:t xml:space="preserve"> child IAB-MT will wait for each RRC message </w:t>
      </w:r>
      <w:r w:rsidR="00D33B09">
        <w:rPr>
          <w:lang w:eastAsia="zh-CN"/>
        </w:rPr>
        <w:t xml:space="preserve">and </w:t>
      </w:r>
      <w:r w:rsidR="00B067E5">
        <w:rPr>
          <w:lang w:eastAsia="zh-CN"/>
        </w:rPr>
        <w:t xml:space="preserve">deliver to RRC layer in sequence order. </w:t>
      </w:r>
      <w:r w:rsidR="005A7B36">
        <w:rPr>
          <w:lang w:eastAsia="zh-CN"/>
        </w:rPr>
        <w:t>If the preconfigured RRC message is discarded by the migrating IAB-node</w:t>
      </w:r>
      <w:r w:rsidR="00563AA5">
        <w:rPr>
          <w:lang w:eastAsia="zh-CN"/>
        </w:rPr>
        <w:t xml:space="preserve"> and other parent IAB-nodes</w:t>
      </w:r>
      <w:r w:rsidR="005A7B36">
        <w:rPr>
          <w:lang w:eastAsia="zh-CN"/>
        </w:rPr>
        <w:t xml:space="preserve"> after migration failure, the </w:t>
      </w:r>
      <w:r w:rsidR="00563AA5">
        <w:rPr>
          <w:lang w:eastAsia="zh-CN"/>
        </w:rPr>
        <w:t xml:space="preserve">child </w:t>
      </w:r>
      <w:r w:rsidR="005A7B36">
        <w:rPr>
          <w:lang w:eastAsia="zh-CN"/>
        </w:rPr>
        <w:t xml:space="preserve">IAB-MT will not receive this </w:t>
      </w:r>
      <w:proofErr w:type="gramStart"/>
      <w:r w:rsidR="005A7B36">
        <w:rPr>
          <w:lang w:eastAsia="zh-CN"/>
        </w:rPr>
        <w:t>particular RRC</w:t>
      </w:r>
      <w:proofErr w:type="gramEnd"/>
      <w:r w:rsidR="005A7B36">
        <w:rPr>
          <w:lang w:eastAsia="zh-CN"/>
        </w:rPr>
        <w:t xml:space="preserve"> message. </w:t>
      </w:r>
      <w:r w:rsidR="00AD347F">
        <w:rPr>
          <w:lang w:eastAsia="zh-CN"/>
        </w:rPr>
        <w:t>Even the migrating IAB-node and other parent IAB-nodes send t</w:t>
      </w:r>
      <w:r w:rsidR="004250B2">
        <w:rPr>
          <w:lang w:eastAsia="zh-CN"/>
        </w:rPr>
        <w:t xml:space="preserve">he rest </w:t>
      </w:r>
      <w:r w:rsidR="00AD347F">
        <w:rPr>
          <w:lang w:eastAsia="zh-CN"/>
        </w:rPr>
        <w:t>normal</w:t>
      </w:r>
      <w:r w:rsidR="004250B2">
        <w:rPr>
          <w:lang w:eastAsia="zh-CN"/>
        </w:rPr>
        <w:t xml:space="preserve"> RRC messages received </w:t>
      </w:r>
      <w:r w:rsidR="00563AA5">
        <w:rPr>
          <w:lang w:eastAsia="zh-CN"/>
        </w:rPr>
        <w:t xml:space="preserve">from IAB-donor CU to its child IAB-node, </w:t>
      </w:r>
      <w:r w:rsidR="00390DE6">
        <w:rPr>
          <w:lang w:eastAsia="zh-CN"/>
        </w:rPr>
        <w:t>these RRC messages</w:t>
      </w:r>
      <w:r w:rsidR="004250B2">
        <w:rPr>
          <w:lang w:eastAsia="zh-CN"/>
        </w:rPr>
        <w:t xml:space="preserve"> will </w:t>
      </w:r>
      <w:r w:rsidR="00390DE6">
        <w:rPr>
          <w:lang w:eastAsia="zh-CN"/>
        </w:rPr>
        <w:t xml:space="preserve">still </w:t>
      </w:r>
      <w:r w:rsidR="004250B2">
        <w:rPr>
          <w:lang w:eastAsia="zh-CN"/>
        </w:rPr>
        <w:t xml:space="preserve">be buffered by the PDCP in </w:t>
      </w:r>
      <w:r w:rsidR="00390DE6">
        <w:rPr>
          <w:lang w:eastAsia="zh-CN"/>
        </w:rPr>
        <w:t xml:space="preserve">child </w:t>
      </w:r>
      <w:r w:rsidR="004250B2">
        <w:rPr>
          <w:lang w:eastAsia="zh-CN"/>
        </w:rPr>
        <w:t xml:space="preserve">IAB-MT and will not be delivered to RRC. </w:t>
      </w:r>
      <w:r w:rsidR="00C364DE">
        <w:rPr>
          <w:lang w:eastAsia="zh-CN"/>
        </w:rPr>
        <w:t xml:space="preserve">Following issues are identified if parent IAB-node discards the withheld </w:t>
      </w:r>
      <w:proofErr w:type="spellStart"/>
      <w:r w:rsidR="00C364DE" w:rsidRPr="00C364DE">
        <w:rPr>
          <w:i/>
          <w:iCs/>
          <w:lang w:eastAsia="zh-CN"/>
        </w:rPr>
        <w:t>RRCReconfiguration</w:t>
      </w:r>
      <w:proofErr w:type="spellEnd"/>
      <w:r w:rsidR="00C364DE">
        <w:rPr>
          <w:lang w:eastAsia="zh-CN"/>
        </w:rPr>
        <w:t xml:space="preserve"> messages:</w:t>
      </w:r>
    </w:p>
    <w:p w14:paraId="3DAB9517" w14:textId="74E468A6" w:rsidR="004250B2" w:rsidRDefault="00766BB6" w:rsidP="004250B2">
      <w:pPr>
        <w:rPr>
          <w:lang w:eastAsia="zh-CN"/>
        </w:rPr>
      </w:pPr>
      <w:r w:rsidRPr="00766BB6">
        <w:rPr>
          <w:b/>
          <w:bCs/>
          <w:lang w:eastAsia="zh-CN"/>
        </w:rPr>
        <w:t>Issue 1</w:t>
      </w:r>
      <w:r>
        <w:rPr>
          <w:lang w:eastAsia="zh-CN"/>
        </w:rPr>
        <w:t>:</w:t>
      </w:r>
      <w:r w:rsidR="004250B2">
        <w:rPr>
          <w:lang w:eastAsia="zh-CN"/>
        </w:rPr>
        <w:t xml:space="preserve"> The PDCP layer in the IAB-MT will </w:t>
      </w:r>
      <w:r w:rsidR="00C364DE">
        <w:rPr>
          <w:lang w:eastAsia="zh-CN"/>
        </w:rPr>
        <w:t xml:space="preserve">be </w:t>
      </w:r>
      <w:r w:rsidR="004250B2">
        <w:rPr>
          <w:lang w:eastAsia="zh-CN"/>
        </w:rPr>
        <w:t>stall</w:t>
      </w:r>
      <w:r w:rsidR="00C364DE">
        <w:rPr>
          <w:lang w:eastAsia="zh-CN"/>
        </w:rPr>
        <w:t>,</w:t>
      </w:r>
      <w:r w:rsidR="004250B2">
        <w:rPr>
          <w:lang w:eastAsia="zh-CN"/>
        </w:rPr>
        <w:t xml:space="preserve"> as it will </w:t>
      </w:r>
      <w:r w:rsidR="00FB0084">
        <w:rPr>
          <w:lang w:eastAsia="zh-CN"/>
        </w:rPr>
        <w:t>miss one RRC message</w:t>
      </w:r>
      <w:r w:rsidR="004250B2">
        <w:rPr>
          <w:lang w:eastAsia="zh-CN"/>
        </w:rPr>
        <w:t xml:space="preserve"> and will wait for this packet before it can deliver </w:t>
      </w:r>
      <w:r w:rsidR="00FB0084">
        <w:rPr>
          <w:lang w:eastAsia="zh-CN"/>
        </w:rPr>
        <w:t xml:space="preserve">other </w:t>
      </w:r>
      <w:r w:rsidR="004250B2">
        <w:rPr>
          <w:lang w:eastAsia="zh-CN"/>
        </w:rPr>
        <w:t xml:space="preserve">RRC message to RRC layer.  </w:t>
      </w:r>
    </w:p>
    <w:p w14:paraId="7A8368B2" w14:textId="569C7FEC" w:rsidR="004250B2" w:rsidRDefault="00766BB6" w:rsidP="004250B2">
      <w:pPr>
        <w:rPr>
          <w:lang w:eastAsia="zh-CN"/>
        </w:rPr>
      </w:pPr>
      <w:r w:rsidRPr="00766BB6">
        <w:rPr>
          <w:b/>
          <w:bCs/>
          <w:lang w:eastAsia="zh-CN"/>
        </w:rPr>
        <w:t>Issue 2</w:t>
      </w:r>
      <w:r>
        <w:rPr>
          <w:lang w:eastAsia="zh-CN"/>
        </w:rPr>
        <w:t xml:space="preserve">: </w:t>
      </w:r>
      <w:r w:rsidR="004250B2">
        <w:rPr>
          <w:lang w:eastAsia="zh-CN"/>
        </w:rPr>
        <w:t xml:space="preserve">The RRC layer in </w:t>
      </w:r>
      <w:r w:rsidR="00480300">
        <w:rPr>
          <w:lang w:eastAsia="zh-CN"/>
        </w:rPr>
        <w:t xml:space="preserve">IAB-donor </w:t>
      </w:r>
      <w:r w:rsidR="004250B2">
        <w:rPr>
          <w:lang w:eastAsia="zh-CN"/>
        </w:rPr>
        <w:t xml:space="preserve">CU is expecting a response message to </w:t>
      </w:r>
      <w:r w:rsidR="00480300">
        <w:rPr>
          <w:lang w:eastAsia="zh-CN"/>
        </w:rPr>
        <w:t>the preconfigured</w:t>
      </w:r>
      <w:r w:rsidR="004250B2">
        <w:rPr>
          <w:lang w:eastAsia="zh-CN"/>
        </w:rPr>
        <w:t xml:space="preserve"> </w:t>
      </w:r>
      <w:proofErr w:type="spellStart"/>
      <w:r w:rsidR="004250B2" w:rsidRPr="00480300">
        <w:rPr>
          <w:i/>
          <w:iCs/>
          <w:lang w:eastAsia="zh-CN"/>
        </w:rPr>
        <w:t>RRCReconfiguration</w:t>
      </w:r>
      <w:proofErr w:type="spellEnd"/>
      <w:r w:rsidR="004250B2">
        <w:rPr>
          <w:lang w:eastAsia="zh-CN"/>
        </w:rPr>
        <w:t xml:space="preserve"> message </w:t>
      </w:r>
      <w:r w:rsidR="00480300">
        <w:rPr>
          <w:lang w:eastAsia="zh-CN"/>
        </w:rPr>
        <w:t>which</w:t>
      </w:r>
      <w:r w:rsidR="004250B2">
        <w:rPr>
          <w:lang w:eastAsia="zh-CN"/>
        </w:rPr>
        <w:t xml:space="preserve"> is discarded</w:t>
      </w:r>
      <w:r w:rsidR="00480300">
        <w:rPr>
          <w:lang w:eastAsia="zh-CN"/>
        </w:rPr>
        <w:t xml:space="preserve"> by the parent IAB-node</w:t>
      </w:r>
      <w:r w:rsidR="004250B2">
        <w:rPr>
          <w:lang w:eastAsia="zh-CN"/>
        </w:rPr>
        <w:t xml:space="preserve">.  </w:t>
      </w:r>
    </w:p>
    <w:p w14:paraId="1E547099" w14:textId="2F7AEAE3" w:rsidR="004250B2" w:rsidRDefault="00766BB6" w:rsidP="004250B2">
      <w:pPr>
        <w:rPr>
          <w:lang w:eastAsia="zh-CN"/>
        </w:rPr>
      </w:pPr>
      <w:r w:rsidRPr="00766BB6">
        <w:rPr>
          <w:b/>
          <w:bCs/>
          <w:lang w:eastAsia="zh-CN"/>
        </w:rPr>
        <w:t>Issue 3</w:t>
      </w:r>
      <w:r>
        <w:rPr>
          <w:lang w:eastAsia="zh-CN"/>
        </w:rPr>
        <w:t xml:space="preserve">: </w:t>
      </w:r>
      <w:r w:rsidR="004250B2">
        <w:rPr>
          <w:lang w:eastAsia="zh-CN"/>
        </w:rPr>
        <w:t>The</w:t>
      </w:r>
      <w:r w:rsidR="00C3356A">
        <w:rPr>
          <w:lang w:eastAsia="zh-CN"/>
        </w:rPr>
        <w:t xml:space="preserve"> pre-configured</w:t>
      </w:r>
      <w:r w:rsidR="004250B2">
        <w:rPr>
          <w:lang w:eastAsia="zh-CN"/>
        </w:rPr>
        <w:t xml:space="preserve"> </w:t>
      </w:r>
      <w:proofErr w:type="spellStart"/>
      <w:r w:rsidR="004250B2" w:rsidRPr="00C364DE">
        <w:rPr>
          <w:i/>
          <w:iCs/>
          <w:lang w:eastAsia="zh-CN"/>
        </w:rPr>
        <w:t>RRCReconfiguration</w:t>
      </w:r>
      <w:proofErr w:type="spellEnd"/>
      <w:r w:rsidR="004250B2">
        <w:rPr>
          <w:lang w:eastAsia="zh-CN"/>
        </w:rPr>
        <w:t xml:space="preserve"> message may contain other configuration</w:t>
      </w:r>
      <w:r w:rsidR="00C3356A">
        <w:rPr>
          <w:lang w:eastAsia="zh-CN"/>
        </w:rPr>
        <w:t>s</w:t>
      </w:r>
      <w:r w:rsidR="004250B2">
        <w:rPr>
          <w:lang w:eastAsia="zh-CN"/>
        </w:rPr>
        <w:t xml:space="preserve"> beyond the </w:t>
      </w:r>
      <w:r w:rsidR="00C3356A">
        <w:rPr>
          <w:lang w:eastAsia="zh-CN"/>
        </w:rPr>
        <w:t>bap-config</w:t>
      </w:r>
      <w:r w:rsidR="00AD3215">
        <w:rPr>
          <w:lang w:eastAsia="zh-CN"/>
        </w:rPr>
        <w:t>, IAB-IP-</w:t>
      </w:r>
      <w:proofErr w:type="spellStart"/>
      <w:r w:rsidR="00AD3215">
        <w:rPr>
          <w:lang w:eastAsia="zh-CN"/>
        </w:rPr>
        <w:t>AddressConfigurationList</w:t>
      </w:r>
      <w:proofErr w:type="spellEnd"/>
      <w:r w:rsidR="004250B2">
        <w:rPr>
          <w:lang w:eastAsia="zh-CN"/>
        </w:rPr>
        <w:t xml:space="preserve"> update that need to be processed.</w:t>
      </w:r>
    </w:p>
    <w:p w14:paraId="287061D8" w14:textId="7DB8E6D7" w:rsidR="004250B2" w:rsidRDefault="00766BB6" w:rsidP="004250B2">
      <w:pPr>
        <w:rPr>
          <w:lang w:eastAsia="zh-CN"/>
        </w:rPr>
      </w:pPr>
      <w:r w:rsidRPr="00766BB6">
        <w:rPr>
          <w:b/>
          <w:bCs/>
          <w:lang w:eastAsia="zh-CN"/>
        </w:rPr>
        <w:t>Issue 4</w:t>
      </w:r>
      <w:r>
        <w:rPr>
          <w:lang w:eastAsia="zh-CN"/>
        </w:rPr>
        <w:t xml:space="preserve">: </w:t>
      </w:r>
      <w:r w:rsidR="004250B2">
        <w:rPr>
          <w:lang w:eastAsia="zh-CN"/>
        </w:rPr>
        <w:t xml:space="preserve">The handling of subsequent </w:t>
      </w:r>
      <w:proofErr w:type="spellStart"/>
      <w:r w:rsidR="004250B2" w:rsidRPr="004B42DF">
        <w:rPr>
          <w:i/>
          <w:iCs/>
          <w:lang w:eastAsia="zh-CN"/>
        </w:rPr>
        <w:t>RRCReconfiguration</w:t>
      </w:r>
      <w:proofErr w:type="spellEnd"/>
      <w:r w:rsidR="004250B2">
        <w:rPr>
          <w:lang w:eastAsia="zh-CN"/>
        </w:rPr>
        <w:t xml:space="preserve"> messages is unclear as the RRC model is based on all RRC messages being delivered and processed and acknowledged in sequence.  </w:t>
      </w:r>
    </w:p>
    <w:p w14:paraId="51B8C20E" w14:textId="4691E62C" w:rsidR="006C703A" w:rsidRDefault="006C703A" w:rsidP="006C703A">
      <w:pPr>
        <w:pStyle w:val="ListParagraph"/>
        <w:numPr>
          <w:ilvl w:val="0"/>
          <w:numId w:val="14"/>
        </w:numPr>
        <w:ind w:left="0" w:firstLine="0"/>
        <w:rPr>
          <w:rFonts w:ascii="Times New Roman" w:hAnsi="Times New Roman"/>
          <w:b/>
          <w:bCs/>
          <w:sz w:val="20"/>
          <w:szCs w:val="20"/>
          <w:lang w:eastAsia="zh-CN"/>
        </w:rPr>
      </w:pPr>
      <w:bookmarkStart w:id="4" w:name="_Ref85786728"/>
      <w:r>
        <w:rPr>
          <w:rFonts w:ascii="Times New Roman" w:hAnsi="Times New Roman"/>
          <w:b/>
          <w:bCs/>
          <w:sz w:val="20"/>
          <w:szCs w:val="20"/>
          <w:lang w:eastAsia="zh-CN"/>
        </w:rPr>
        <w:t xml:space="preserve">If the withheld </w:t>
      </w:r>
      <w:proofErr w:type="spellStart"/>
      <w:r w:rsidRPr="007D0299">
        <w:rPr>
          <w:rFonts w:ascii="Times New Roman" w:hAnsi="Times New Roman"/>
          <w:b/>
          <w:bCs/>
          <w:i/>
          <w:iCs/>
          <w:sz w:val="20"/>
          <w:szCs w:val="20"/>
          <w:lang w:eastAsia="zh-CN"/>
        </w:rPr>
        <w:t>RRCReconfiguration</w:t>
      </w:r>
      <w:proofErr w:type="spellEnd"/>
      <w:r>
        <w:rPr>
          <w:rFonts w:ascii="Times New Roman" w:hAnsi="Times New Roman"/>
          <w:b/>
          <w:bCs/>
          <w:sz w:val="20"/>
          <w:szCs w:val="20"/>
          <w:lang w:eastAsia="zh-CN"/>
        </w:rPr>
        <w:t xml:space="preserve"> messages are discarded at the parent IAB-node, the rest normal RRC messages will not be delivered to child IAB-MT’s RRC layer due to</w:t>
      </w:r>
      <w:r w:rsidR="00670901">
        <w:rPr>
          <w:rFonts w:ascii="Times New Roman" w:hAnsi="Times New Roman"/>
          <w:b/>
          <w:bCs/>
          <w:sz w:val="20"/>
          <w:szCs w:val="20"/>
          <w:lang w:eastAsia="zh-CN"/>
        </w:rPr>
        <w:t xml:space="preserve"> PDCP reordering timer for SRB is set as “infinity”</w:t>
      </w:r>
      <w:r>
        <w:rPr>
          <w:rFonts w:ascii="Times New Roman" w:hAnsi="Times New Roman"/>
          <w:b/>
          <w:bCs/>
          <w:sz w:val="20"/>
          <w:szCs w:val="20"/>
          <w:lang w:eastAsia="zh-CN"/>
        </w:rPr>
        <w:t>.</w:t>
      </w:r>
      <w:r w:rsidR="00DC666C">
        <w:rPr>
          <w:rFonts w:ascii="Times New Roman" w:hAnsi="Times New Roman"/>
          <w:b/>
          <w:bCs/>
          <w:sz w:val="20"/>
          <w:szCs w:val="20"/>
          <w:lang w:eastAsia="zh-CN"/>
        </w:rPr>
        <w:t xml:space="preserve"> </w:t>
      </w:r>
      <w:r w:rsidR="00AD0962">
        <w:rPr>
          <w:rFonts w:ascii="Times New Roman" w:hAnsi="Times New Roman"/>
          <w:b/>
          <w:bCs/>
          <w:sz w:val="20"/>
          <w:szCs w:val="20"/>
          <w:lang w:eastAsia="zh-CN"/>
        </w:rPr>
        <w:t xml:space="preserve">IAB-donor CU will keep waiting for </w:t>
      </w:r>
      <w:proofErr w:type="spellStart"/>
      <w:r w:rsidR="0072409E" w:rsidRPr="0072409E">
        <w:rPr>
          <w:rFonts w:ascii="Times New Roman" w:hAnsi="Times New Roman"/>
          <w:b/>
          <w:bCs/>
          <w:i/>
          <w:iCs/>
          <w:sz w:val="20"/>
          <w:szCs w:val="20"/>
          <w:lang w:eastAsia="zh-CN"/>
        </w:rPr>
        <w:t>RRCReconfigurationComplete</w:t>
      </w:r>
      <w:proofErr w:type="spellEnd"/>
      <w:r w:rsidR="0072409E">
        <w:rPr>
          <w:rFonts w:ascii="Times New Roman" w:hAnsi="Times New Roman"/>
          <w:b/>
          <w:bCs/>
          <w:sz w:val="20"/>
          <w:szCs w:val="20"/>
          <w:lang w:eastAsia="zh-CN"/>
        </w:rPr>
        <w:t xml:space="preserve"> messages for those discarded RRC messages. </w:t>
      </w:r>
      <w:r w:rsidR="00652C0E">
        <w:rPr>
          <w:rFonts w:ascii="Times New Roman" w:hAnsi="Times New Roman"/>
          <w:b/>
          <w:bCs/>
          <w:sz w:val="20"/>
          <w:szCs w:val="20"/>
          <w:lang w:eastAsia="zh-CN"/>
        </w:rPr>
        <w:t>Other c</w:t>
      </w:r>
      <w:r w:rsidR="00DC666C">
        <w:rPr>
          <w:rFonts w:ascii="Times New Roman" w:hAnsi="Times New Roman"/>
          <w:b/>
          <w:bCs/>
          <w:sz w:val="20"/>
          <w:szCs w:val="20"/>
          <w:lang w:eastAsia="zh-CN"/>
        </w:rPr>
        <w:t xml:space="preserve">onfigurations </w:t>
      </w:r>
      <w:r w:rsidR="00652C0E">
        <w:rPr>
          <w:rFonts w:ascii="Times New Roman" w:hAnsi="Times New Roman"/>
          <w:b/>
          <w:bCs/>
          <w:sz w:val="20"/>
          <w:szCs w:val="20"/>
          <w:lang w:eastAsia="zh-CN"/>
        </w:rPr>
        <w:t>non-related to</w:t>
      </w:r>
      <w:r w:rsidR="00DC666C">
        <w:rPr>
          <w:rFonts w:ascii="Times New Roman" w:hAnsi="Times New Roman"/>
          <w:b/>
          <w:bCs/>
          <w:sz w:val="20"/>
          <w:szCs w:val="20"/>
          <w:lang w:eastAsia="zh-CN"/>
        </w:rPr>
        <w:t xml:space="preserve"> bap-config will also be discarded</w:t>
      </w:r>
      <w:r w:rsidR="00652C0E">
        <w:rPr>
          <w:rFonts w:ascii="Times New Roman" w:hAnsi="Times New Roman"/>
          <w:b/>
          <w:bCs/>
          <w:sz w:val="20"/>
          <w:szCs w:val="20"/>
          <w:lang w:eastAsia="zh-CN"/>
        </w:rPr>
        <w:t>.</w:t>
      </w:r>
      <w:bookmarkEnd w:id="4"/>
      <w:r w:rsidR="00652C0E">
        <w:rPr>
          <w:rFonts w:ascii="Times New Roman" w:hAnsi="Times New Roman"/>
          <w:b/>
          <w:bCs/>
          <w:sz w:val="20"/>
          <w:szCs w:val="20"/>
          <w:lang w:eastAsia="zh-CN"/>
        </w:rPr>
        <w:t xml:space="preserve"> </w:t>
      </w:r>
    </w:p>
    <w:p w14:paraId="3FEEECE8" w14:textId="758250C1" w:rsidR="001A525C" w:rsidRDefault="004250B2" w:rsidP="004250B2">
      <w:pPr>
        <w:rPr>
          <w:lang w:eastAsia="zh-CN"/>
        </w:rPr>
      </w:pPr>
      <w:r>
        <w:rPr>
          <w:lang w:eastAsia="zh-CN"/>
        </w:rPr>
        <w:t xml:space="preserve">Hence, the withheld </w:t>
      </w:r>
      <w:proofErr w:type="spellStart"/>
      <w:r w:rsidRPr="001A525C">
        <w:rPr>
          <w:i/>
          <w:iCs/>
          <w:lang w:eastAsia="zh-CN"/>
        </w:rPr>
        <w:t>RRCReconfiguration</w:t>
      </w:r>
      <w:proofErr w:type="spellEnd"/>
      <w:r>
        <w:rPr>
          <w:lang w:eastAsia="zh-CN"/>
        </w:rPr>
        <w:t xml:space="preserve"> message at parent IAB-node should not be discarded, as there cannot be a gap in PDCP SN</w:t>
      </w:r>
      <w:r w:rsidR="00EC184F">
        <w:rPr>
          <w:lang w:eastAsia="zh-CN"/>
        </w:rPr>
        <w:t xml:space="preserve"> at child IAB-MT(s)</w:t>
      </w:r>
      <w:r>
        <w:rPr>
          <w:lang w:eastAsia="zh-CN"/>
        </w:rPr>
        <w:t>.</w:t>
      </w:r>
    </w:p>
    <w:p w14:paraId="41459F9C" w14:textId="4031E3C0" w:rsidR="003739B4" w:rsidRPr="001A525C" w:rsidRDefault="001D63EC" w:rsidP="001A525C">
      <w:pPr>
        <w:pStyle w:val="ListParagraph"/>
        <w:numPr>
          <w:ilvl w:val="0"/>
          <w:numId w:val="6"/>
        </w:numPr>
        <w:ind w:left="0" w:firstLine="0"/>
        <w:rPr>
          <w:rFonts w:ascii="Times New Roman" w:hAnsi="Times New Roman"/>
          <w:b/>
          <w:bCs/>
          <w:sz w:val="20"/>
          <w:szCs w:val="20"/>
          <w:lang w:val="en-GB" w:eastAsia="zh-CN"/>
        </w:rPr>
      </w:pPr>
      <w:bookmarkStart w:id="5" w:name="_Ref85786736"/>
      <w:r w:rsidRPr="001A525C">
        <w:rPr>
          <w:rFonts w:ascii="Times New Roman" w:hAnsi="Times New Roman"/>
          <w:b/>
          <w:bCs/>
          <w:sz w:val="20"/>
          <w:szCs w:val="20"/>
          <w:lang w:val="en-GB" w:eastAsia="zh-CN"/>
        </w:rPr>
        <w:t xml:space="preserve">The parent IAB-node which </w:t>
      </w:r>
      <w:r w:rsidR="00483888" w:rsidRPr="001A525C">
        <w:rPr>
          <w:rFonts w:ascii="Times New Roman" w:hAnsi="Times New Roman"/>
          <w:b/>
          <w:bCs/>
          <w:sz w:val="20"/>
          <w:szCs w:val="20"/>
          <w:lang w:val="en-GB" w:eastAsia="zh-CN"/>
        </w:rPr>
        <w:t>has</w:t>
      </w:r>
      <w:r w:rsidRPr="001A525C">
        <w:rPr>
          <w:rFonts w:ascii="Times New Roman" w:hAnsi="Times New Roman"/>
          <w:b/>
          <w:bCs/>
          <w:sz w:val="20"/>
          <w:szCs w:val="20"/>
          <w:lang w:val="en-GB" w:eastAsia="zh-CN"/>
        </w:rPr>
        <w:t xml:space="preserve"> pre-configured </w:t>
      </w:r>
      <w:proofErr w:type="spellStart"/>
      <w:r w:rsidRPr="001A525C">
        <w:rPr>
          <w:rFonts w:ascii="Times New Roman" w:hAnsi="Times New Roman"/>
          <w:b/>
          <w:bCs/>
          <w:i/>
          <w:iCs/>
          <w:sz w:val="20"/>
          <w:szCs w:val="20"/>
          <w:lang w:val="en-GB" w:eastAsia="zh-CN"/>
        </w:rPr>
        <w:t>RRCReconfiguration</w:t>
      </w:r>
      <w:proofErr w:type="spellEnd"/>
      <w:r w:rsidRPr="001A525C">
        <w:rPr>
          <w:rFonts w:ascii="Times New Roman" w:hAnsi="Times New Roman"/>
          <w:b/>
          <w:bCs/>
          <w:sz w:val="20"/>
          <w:szCs w:val="20"/>
          <w:lang w:val="en-GB" w:eastAsia="zh-CN"/>
        </w:rPr>
        <w:t xml:space="preserve"> messages </w:t>
      </w:r>
      <w:r w:rsidR="00483888" w:rsidRPr="001A525C">
        <w:rPr>
          <w:rFonts w:ascii="Times New Roman" w:hAnsi="Times New Roman"/>
          <w:b/>
          <w:bCs/>
          <w:sz w:val="20"/>
          <w:szCs w:val="20"/>
          <w:lang w:val="en-GB" w:eastAsia="zh-CN"/>
        </w:rPr>
        <w:t xml:space="preserve">of its child IAB-node(s) </w:t>
      </w:r>
      <w:r w:rsidRPr="001A525C">
        <w:rPr>
          <w:rFonts w:ascii="Times New Roman" w:hAnsi="Times New Roman"/>
          <w:b/>
          <w:bCs/>
          <w:sz w:val="20"/>
          <w:szCs w:val="20"/>
          <w:lang w:val="en-GB" w:eastAsia="zh-CN"/>
        </w:rPr>
        <w:t xml:space="preserve">should not discard </w:t>
      </w:r>
      <w:r w:rsidR="00483888" w:rsidRPr="001A525C">
        <w:rPr>
          <w:rFonts w:ascii="Times New Roman" w:hAnsi="Times New Roman"/>
          <w:b/>
          <w:bCs/>
          <w:sz w:val="20"/>
          <w:szCs w:val="20"/>
          <w:lang w:val="en-GB" w:eastAsia="zh-CN"/>
        </w:rPr>
        <w:t xml:space="preserve">the withheld </w:t>
      </w:r>
      <w:r w:rsidRPr="001A525C">
        <w:rPr>
          <w:rFonts w:ascii="Times New Roman" w:hAnsi="Times New Roman"/>
          <w:b/>
          <w:bCs/>
          <w:sz w:val="20"/>
          <w:szCs w:val="20"/>
          <w:lang w:val="en-GB" w:eastAsia="zh-CN"/>
        </w:rPr>
        <w:t>messages</w:t>
      </w:r>
      <w:r w:rsidR="001A525C">
        <w:rPr>
          <w:rFonts w:ascii="Times New Roman" w:hAnsi="Times New Roman"/>
          <w:b/>
          <w:bCs/>
          <w:sz w:val="20"/>
          <w:szCs w:val="20"/>
          <w:lang w:val="en-GB" w:eastAsia="zh-CN"/>
        </w:rPr>
        <w:t>.</w:t>
      </w:r>
      <w:bookmarkEnd w:id="5"/>
    </w:p>
    <w:p w14:paraId="47C38CDA" w14:textId="37643BE4" w:rsidR="00411D38" w:rsidRDefault="00122CD1" w:rsidP="00CC5751">
      <w:r w:rsidRPr="002649C8">
        <w:rPr>
          <w:b/>
          <w:bCs/>
          <w:u w:val="single"/>
          <w:lang w:eastAsia="zh-CN"/>
        </w:rPr>
        <w:lastRenderedPageBreak/>
        <w:t>For Option 2</w:t>
      </w:r>
      <w:r>
        <w:rPr>
          <w:lang w:eastAsia="zh-CN"/>
        </w:rPr>
        <w:t xml:space="preserve">, </w:t>
      </w:r>
      <w:r w:rsidR="009211F8">
        <w:rPr>
          <w:lang w:eastAsia="zh-CN"/>
        </w:rPr>
        <w:t xml:space="preserve">it </w:t>
      </w:r>
      <w:r w:rsidR="00251D87">
        <w:t xml:space="preserve">is known that the parent IAB-node cannot modify the content of withheld </w:t>
      </w:r>
      <w:proofErr w:type="spellStart"/>
      <w:r w:rsidR="00251D87" w:rsidRPr="000B73F8">
        <w:rPr>
          <w:i/>
          <w:iCs/>
        </w:rPr>
        <w:t>RRCReconfiguration</w:t>
      </w:r>
      <w:proofErr w:type="spellEnd"/>
      <w:r w:rsidR="00251D87">
        <w:t xml:space="preserve"> messages (</w:t>
      </w:r>
      <w:proofErr w:type="gramStart"/>
      <w:r w:rsidR="00251D87">
        <w:t>e.g.</w:t>
      </w:r>
      <w:proofErr w:type="gramEnd"/>
      <w:r w:rsidR="00251D87">
        <w:t xml:space="preserve"> modify into a dummy RRC message), as PDCP layer is absent </w:t>
      </w:r>
      <w:r w:rsidR="00032C4D">
        <w:t>at the</w:t>
      </w:r>
      <w:r w:rsidR="00251D87">
        <w:t xml:space="preserve"> intermediate IAB-node</w:t>
      </w:r>
      <w:r w:rsidR="00032C4D">
        <w:t>. I</w:t>
      </w:r>
      <w:r w:rsidR="00251D87">
        <w:t xml:space="preserve">t is not possible to decrypt </w:t>
      </w:r>
      <w:r w:rsidR="00032C4D">
        <w:t>RRC</w:t>
      </w:r>
      <w:r w:rsidR="00251D87">
        <w:t xml:space="preserve"> message</w:t>
      </w:r>
      <w:r w:rsidR="00032C4D">
        <w:t>s</w:t>
      </w:r>
      <w:r w:rsidR="00251D87">
        <w:t xml:space="preserve"> </w:t>
      </w:r>
      <w:proofErr w:type="gramStart"/>
      <w:r w:rsidR="00251D87">
        <w:t>in order to</w:t>
      </w:r>
      <w:proofErr w:type="gramEnd"/>
      <w:r w:rsidR="00251D87">
        <w:t xml:space="preserve"> modify</w:t>
      </w:r>
      <w:r w:rsidR="00032C4D">
        <w:t>/dummy</w:t>
      </w:r>
      <w:r w:rsidR="00251D87">
        <w:t xml:space="preserve"> it. Integrity protection of the message also prevents replacement of </w:t>
      </w:r>
      <w:r w:rsidR="002649C8">
        <w:t xml:space="preserve">the existing RRC </w:t>
      </w:r>
      <w:r w:rsidR="00251D87">
        <w:t xml:space="preserve">message </w:t>
      </w:r>
      <w:r w:rsidR="002649C8">
        <w:t>into</w:t>
      </w:r>
      <w:r w:rsidR="00251D87">
        <w:t xml:space="preserve"> another </w:t>
      </w:r>
      <w:r w:rsidR="002649C8">
        <w:t xml:space="preserve">RRC </w:t>
      </w:r>
      <w:r w:rsidR="00251D87">
        <w:t>message.</w:t>
      </w:r>
    </w:p>
    <w:p w14:paraId="44152EF3" w14:textId="35CF7724" w:rsidR="002649C8" w:rsidRDefault="002649C8" w:rsidP="002649C8">
      <w:pPr>
        <w:pStyle w:val="ListParagraph"/>
        <w:numPr>
          <w:ilvl w:val="0"/>
          <w:numId w:val="14"/>
        </w:numPr>
        <w:ind w:left="0" w:firstLine="0"/>
        <w:rPr>
          <w:rFonts w:ascii="Times New Roman" w:hAnsi="Times New Roman"/>
          <w:b/>
          <w:bCs/>
          <w:sz w:val="20"/>
          <w:szCs w:val="20"/>
          <w:lang w:eastAsia="zh-CN"/>
        </w:rPr>
      </w:pPr>
      <w:bookmarkStart w:id="6" w:name="_Ref85786751"/>
      <w:r>
        <w:rPr>
          <w:rFonts w:ascii="Times New Roman" w:hAnsi="Times New Roman"/>
          <w:b/>
          <w:bCs/>
          <w:sz w:val="20"/>
          <w:szCs w:val="20"/>
          <w:lang w:eastAsia="zh-CN"/>
        </w:rPr>
        <w:t xml:space="preserve">It is not possible </w:t>
      </w:r>
      <w:r w:rsidR="00FA05CB">
        <w:rPr>
          <w:rFonts w:ascii="Times New Roman" w:hAnsi="Times New Roman"/>
          <w:b/>
          <w:bCs/>
          <w:sz w:val="20"/>
          <w:szCs w:val="20"/>
          <w:lang w:eastAsia="zh-CN"/>
        </w:rPr>
        <w:t xml:space="preserve">to modify/dummy the withheld </w:t>
      </w:r>
      <w:proofErr w:type="spellStart"/>
      <w:r w:rsidR="00FA05CB" w:rsidRPr="00FC37B8">
        <w:rPr>
          <w:rFonts w:ascii="Times New Roman" w:hAnsi="Times New Roman"/>
          <w:b/>
          <w:bCs/>
          <w:i/>
          <w:iCs/>
          <w:sz w:val="20"/>
          <w:szCs w:val="20"/>
          <w:lang w:eastAsia="zh-CN"/>
        </w:rPr>
        <w:t>RRCReconfiguration</w:t>
      </w:r>
      <w:proofErr w:type="spellEnd"/>
      <w:r w:rsidR="00FA05CB">
        <w:rPr>
          <w:rFonts w:ascii="Times New Roman" w:hAnsi="Times New Roman"/>
          <w:b/>
          <w:bCs/>
          <w:sz w:val="20"/>
          <w:szCs w:val="20"/>
          <w:lang w:eastAsia="zh-CN"/>
        </w:rPr>
        <w:t xml:space="preserve"> messages</w:t>
      </w:r>
      <w:r w:rsidR="0076576C">
        <w:rPr>
          <w:rFonts w:ascii="Times New Roman" w:hAnsi="Times New Roman"/>
          <w:b/>
          <w:bCs/>
          <w:sz w:val="20"/>
          <w:szCs w:val="20"/>
          <w:lang w:eastAsia="zh-CN"/>
        </w:rPr>
        <w:t>, as it is not allowed at the intermediate IAB-DU</w:t>
      </w:r>
      <w:r>
        <w:rPr>
          <w:rFonts w:ascii="Times New Roman" w:hAnsi="Times New Roman"/>
          <w:b/>
          <w:bCs/>
          <w:sz w:val="20"/>
          <w:szCs w:val="20"/>
          <w:lang w:eastAsia="zh-CN"/>
        </w:rPr>
        <w:t>.</w:t>
      </w:r>
      <w:bookmarkEnd w:id="6"/>
      <w:r>
        <w:rPr>
          <w:rFonts w:ascii="Times New Roman" w:hAnsi="Times New Roman"/>
          <w:b/>
          <w:bCs/>
          <w:sz w:val="20"/>
          <w:szCs w:val="20"/>
          <w:lang w:eastAsia="zh-CN"/>
        </w:rPr>
        <w:t xml:space="preserve"> </w:t>
      </w:r>
    </w:p>
    <w:p w14:paraId="2FC6B854" w14:textId="77777777" w:rsidR="00495B59" w:rsidRDefault="00495B59" w:rsidP="00CC5751">
      <w:r>
        <w:t>In this case,</w:t>
      </w:r>
      <w:r w:rsidR="009211F8">
        <w:t xml:space="preserve"> the parent IAB-node </w:t>
      </w:r>
      <w:r>
        <w:t xml:space="preserve">should </w:t>
      </w:r>
      <w:r w:rsidR="009211F8">
        <w:t xml:space="preserve">deliver the original copy of withheld </w:t>
      </w:r>
      <w:proofErr w:type="spellStart"/>
      <w:r w:rsidR="009211F8" w:rsidRPr="00157C37">
        <w:rPr>
          <w:i/>
          <w:iCs/>
        </w:rPr>
        <w:t>RRCReconfiguration</w:t>
      </w:r>
      <w:proofErr w:type="spellEnd"/>
      <w:r w:rsidR="009211F8">
        <w:t xml:space="preserve"> messages to</w:t>
      </w:r>
      <w:r w:rsidR="004579BD">
        <w:t xml:space="preserve"> its</w:t>
      </w:r>
      <w:r w:rsidR="009211F8">
        <w:t xml:space="preserve"> child IAB-MT</w:t>
      </w:r>
      <w:r>
        <w:t>.</w:t>
      </w:r>
    </w:p>
    <w:p w14:paraId="75D949CF" w14:textId="67F39ADB" w:rsidR="002649C8" w:rsidRDefault="009A6521" w:rsidP="00CC5751">
      <w:r>
        <w:t>W</w:t>
      </w:r>
      <w:r w:rsidR="004579BD">
        <w:t xml:space="preserve">hen </w:t>
      </w:r>
      <w:r w:rsidR="00F85060">
        <w:t xml:space="preserve">child </w:t>
      </w:r>
      <w:r w:rsidR="004579BD">
        <w:t xml:space="preserve">IAB-MT processes the </w:t>
      </w:r>
      <w:r w:rsidR="00F85060">
        <w:t xml:space="preserve">withheld </w:t>
      </w:r>
      <w:r w:rsidR="004579BD">
        <w:t xml:space="preserve">RRC messages, </w:t>
      </w:r>
      <w:r w:rsidR="00F85060">
        <w:t xml:space="preserve">it should </w:t>
      </w:r>
      <w:r w:rsidR="00A826FC">
        <w:t>ignore</w:t>
      </w:r>
      <w:r w:rsidR="00F85060">
        <w:t xml:space="preserve"> </w:t>
      </w:r>
      <w:r w:rsidR="00F85060" w:rsidRPr="00624E70">
        <w:rPr>
          <w:i/>
          <w:iCs/>
        </w:rPr>
        <w:t>bap-config</w:t>
      </w:r>
      <w:r w:rsidR="00001E24">
        <w:rPr>
          <w:i/>
          <w:iCs/>
        </w:rPr>
        <w:t xml:space="preserve"> and </w:t>
      </w:r>
      <w:proofErr w:type="spellStart"/>
      <w:r w:rsidR="00001E24">
        <w:rPr>
          <w:i/>
          <w:iCs/>
        </w:rPr>
        <w:t>iab</w:t>
      </w:r>
      <w:proofErr w:type="spellEnd"/>
      <w:r w:rsidR="00001E24">
        <w:rPr>
          <w:i/>
          <w:iCs/>
        </w:rPr>
        <w:t>-IP-</w:t>
      </w:r>
      <w:proofErr w:type="spellStart"/>
      <w:r w:rsidR="00001E24">
        <w:rPr>
          <w:i/>
          <w:iCs/>
        </w:rPr>
        <w:t>AddressConfigurationList</w:t>
      </w:r>
      <w:proofErr w:type="spellEnd"/>
      <w:r w:rsidR="00F85060">
        <w:t xml:space="preserve"> in the </w:t>
      </w:r>
      <w:proofErr w:type="spellStart"/>
      <w:r w:rsidR="00F85060" w:rsidRPr="000B73F8">
        <w:rPr>
          <w:i/>
          <w:iCs/>
        </w:rPr>
        <w:t>RRCReconfiguration</w:t>
      </w:r>
      <w:proofErr w:type="spellEnd"/>
      <w:r w:rsidR="00F85060">
        <w:t xml:space="preserve"> message, as it is out-of-date due to migration failure at the migrating IAB-node. </w:t>
      </w:r>
      <w:r w:rsidR="00624E70">
        <w:t xml:space="preserve">However, as mentioned above, the withheld RRC message may also include other useful configurations other than </w:t>
      </w:r>
      <w:r w:rsidR="00624E70" w:rsidRPr="00624E70">
        <w:rPr>
          <w:i/>
          <w:iCs/>
        </w:rPr>
        <w:t>bap-config</w:t>
      </w:r>
      <w:r w:rsidR="006639C4">
        <w:t xml:space="preserve"> and </w:t>
      </w:r>
      <w:proofErr w:type="spellStart"/>
      <w:r w:rsidR="00FE485E" w:rsidRPr="007D758E">
        <w:rPr>
          <w:i/>
          <w:iCs/>
        </w:rPr>
        <w:t>iab</w:t>
      </w:r>
      <w:proofErr w:type="spellEnd"/>
      <w:r w:rsidR="00FE485E" w:rsidRPr="007D758E">
        <w:rPr>
          <w:i/>
          <w:iCs/>
        </w:rPr>
        <w:t>-IP-</w:t>
      </w:r>
      <w:proofErr w:type="spellStart"/>
      <w:r w:rsidR="00FE485E" w:rsidRPr="007D758E">
        <w:rPr>
          <w:i/>
          <w:iCs/>
        </w:rPr>
        <w:t>AddressConfiguration</w:t>
      </w:r>
      <w:proofErr w:type="spellEnd"/>
      <w:r w:rsidR="00624E70">
        <w:t xml:space="preserve">. </w:t>
      </w:r>
      <w:r w:rsidR="00FE485E">
        <w:t>The</w:t>
      </w:r>
      <w:r w:rsidR="00395E4C">
        <w:t xml:space="preserve"> </w:t>
      </w:r>
      <w:r w:rsidR="002F66A1">
        <w:t xml:space="preserve">child IAB-MT should </w:t>
      </w:r>
      <w:r w:rsidR="00FE485E">
        <w:t xml:space="preserve">not ignore the other useful part of the received </w:t>
      </w:r>
      <w:r w:rsidR="002A1B36">
        <w:t xml:space="preserve">withheld RRC </w:t>
      </w:r>
      <w:r w:rsidR="00C668F7">
        <w:t>configurations.</w:t>
      </w:r>
    </w:p>
    <w:p w14:paraId="03F9B820" w14:textId="37AF100B" w:rsidR="004A604A" w:rsidRPr="001A525C" w:rsidRDefault="004A604A" w:rsidP="004A604A">
      <w:pPr>
        <w:pStyle w:val="ListParagraph"/>
        <w:numPr>
          <w:ilvl w:val="0"/>
          <w:numId w:val="6"/>
        </w:numPr>
        <w:ind w:left="0" w:firstLine="0"/>
        <w:rPr>
          <w:rFonts w:ascii="Times New Roman" w:hAnsi="Times New Roman"/>
          <w:b/>
          <w:bCs/>
          <w:sz w:val="20"/>
          <w:szCs w:val="20"/>
          <w:lang w:val="en-GB" w:eastAsia="zh-CN"/>
        </w:rPr>
      </w:pPr>
      <w:bookmarkStart w:id="7" w:name="_Ref85786756"/>
      <w:r w:rsidRPr="001A525C">
        <w:rPr>
          <w:rFonts w:ascii="Times New Roman" w:hAnsi="Times New Roman"/>
          <w:b/>
          <w:bCs/>
          <w:sz w:val="20"/>
          <w:szCs w:val="20"/>
          <w:lang w:val="en-GB" w:eastAsia="zh-CN"/>
        </w:rPr>
        <w:t xml:space="preserve">The parent IAB-node </w:t>
      </w:r>
      <w:r>
        <w:rPr>
          <w:rFonts w:ascii="Times New Roman" w:hAnsi="Times New Roman"/>
          <w:b/>
          <w:bCs/>
          <w:sz w:val="20"/>
          <w:szCs w:val="20"/>
          <w:lang w:val="en-GB" w:eastAsia="zh-CN"/>
        </w:rPr>
        <w:t>forwards the original copy of the withheld</w:t>
      </w:r>
      <w:r w:rsidRPr="001A525C">
        <w:rPr>
          <w:rFonts w:ascii="Times New Roman" w:hAnsi="Times New Roman"/>
          <w:b/>
          <w:bCs/>
          <w:sz w:val="20"/>
          <w:szCs w:val="20"/>
          <w:lang w:val="en-GB" w:eastAsia="zh-CN"/>
        </w:rPr>
        <w:t xml:space="preserve"> </w:t>
      </w:r>
      <w:proofErr w:type="spellStart"/>
      <w:r w:rsidRPr="001A525C">
        <w:rPr>
          <w:rFonts w:ascii="Times New Roman" w:hAnsi="Times New Roman"/>
          <w:b/>
          <w:bCs/>
          <w:i/>
          <w:iCs/>
          <w:sz w:val="20"/>
          <w:szCs w:val="20"/>
          <w:lang w:val="en-GB" w:eastAsia="zh-CN"/>
        </w:rPr>
        <w:t>RRCReconfiguration</w:t>
      </w:r>
      <w:proofErr w:type="spellEnd"/>
      <w:r w:rsidRPr="001A525C">
        <w:rPr>
          <w:rFonts w:ascii="Times New Roman" w:hAnsi="Times New Roman"/>
          <w:b/>
          <w:bCs/>
          <w:sz w:val="20"/>
          <w:szCs w:val="20"/>
          <w:lang w:val="en-GB" w:eastAsia="zh-CN"/>
        </w:rPr>
        <w:t xml:space="preserve"> messages </w:t>
      </w:r>
      <w:r>
        <w:rPr>
          <w:rFonts w:ascii="Times New Roman" w:hAnsi="Times New Roman"/>
          <w:b/>
          <w:bCs/>
          <w:sz w:val="20"/>
          <w:szCs w:val="20"/>
          <w:lang w:val="en-GB" w:eastAsia="zh-CN"/>
        </w:rPr>
        <w:t>to</w:t>
      </w:r>
      <w:r w:rsidRPr="001A525C">
        <w:rPr>
          <w:rFonts w:ascii="Times New Roman" w:hAnsi="Times New Roman"/>
          <w:b/>
          <w:bCs/>
          <w:sz w:val="20"/>
          <w:szCs w:val="20"/>
          <w:lang w:val="en-GB" w:eastAsia="zh-CN"/>
        </w:rPr>
        <w:t xml:space="preserve"> its child IAB-node(s</w:t>
      </w:r>
      <w:r>
        <w:rPr>
          <w:rFonts w:ascii="Times New Roman" w:hAnsi="Times New Roman"/>
          <w:b/>
          <w:bCs/>
          <w:sz w:val="20"/>
          <w:szCs w:val="20"/>
          <w:lang w:val="en-GB" w:eastAsia="zh-CN"/>
        </w:rPr>
        <w:t>). The child IAB-MT should</w:t>
      </w:r>
      <w:r w:rsidR="003E7B6B">
        <w:rPr>
          <w:rFonts w:ascii="Times New Roman" w:hAnsi="Times New Roman"/>
          <w:b/>
          <w:bCs/>
          <w:sz w:val="20"/>
          <w:szCs w:val="20"/>
          <w:lang w:val="en-GB" w:eastAsia="zh-CN"/>
        </w:rPr>
        <w:t xml:space="preserve"> </w:t>
      </w:r>
      <w:r w:rsidR="008510B9">
        <w:rPr>
          <w:rFonts w:ascii="Times New Roman" w:hAnsi="Times New Roman"/>
          <w:b/>
          <w:bCs/>
          <w:sz w:val="20"/>
          <w:szCs w:val="20"/>
          <w:lang w:val="en-GB" w:eastAsia="zh-CN"/>
        </w:rPr>
        <w:t xml:space="preserve">only </w:t>
      </w:r>
      <w:r>
        <w:rPr>
          <w:rFonts w:ascii="Times New Roman" w:hAnsi="Times New Roman"/>
          <w:b/>
          <w:bCs/>
          <w:sz w:val="20"/>
          <w:szCs w:val="20"/>
          <w:lang w:val="en-GB" w:eastAsia="zh-CN"/>
        </w:rPr>
        <w:t xml:space="preserve">ignore </w:t>
      </w:r>
      <w:r w:rsidR="002A1B36">
        <w:rPr>
          <w:rFonts w:ascii="Times New Roman" w:hAnsi="Times New Roman"/>
          <w:b/>
          <w:bCs/>
          <w:sz w:val="20"/>
          <w:szCs w:val="20"/>
          <w:lang w:val="en-GB" w:eastAsia="zh-CN"/>
        </w:rPr>
        <w:t xml:space="preserve">IAB related configuration </w:t>
      </w:r>
      <w:r w:rsidR="008510B9">
        <w:rPr>
          <w:rFonts w:ascii="Times New Roman" w:hAnsi="Times New Roman"/>
          <w:b/>
          <w:bCs/>
          <w:sz w:val="20"/>
          <w:szCs w:val="20"/>
          <w:lang w:val="en-GB" w:eastAsia="zh-CN"/>
        </w:rPr>
        <w:t xml:space="preserve">carried in </w:t>
      </w:r>
      <w:r w:rsidR="008B496D" w:rsidRPr="008B496D">
        <w:rPr>
          <w:rFonts w:ascii="Times New Roman" w:hAnsi="Times New Roman"/>
          <w:b/>
          <w:bCs/>
          <w:sz w:val="20"/>
          <w:szCs w:val="20"/>
          <w:lang w:val="en-GB" w:eastAsia="zh-CN"/>
        </w:rPr>
        <w:t xml:space="preserve">the </w:t>
      </w:r>
      <w:r w:rsidR="006D463A">
        <w:rPr>
          <w:rFonts w:ascii="Times New Roman" w:hAnsi="Times New Roman"/>
          <w:b/>
          <w:bCs/>
          <w:sz w:val="20"/>
          <w:szCs w:val="20"/>
          <w:lang w:val="en-GB" w:eastAsia="zh-CN"/>
        </w:rPr>
        <w:t>pre-configured withheld</w:t>
      </w:r>
      <w:r w:rsidR="008B496D">
        <w:rPr>
          <w:rFonts w:ascii="Times New Roman" w:hAnsi="Times New Roman"/>
          <w:b/>
          <w:bCs/>
          <w:i/>
          <w:iCs/>
          <w:sz w:val="20"/>
          <w:szCs w:val="20"/>
          <w:lang w:val="en-GB" w:eastAsia="zh-CN"/>
        </w:rPr>
        <w:t xml:space="preserve"> </w:t>
      </w:r>
      <w:proofErr w:type="spellStart"/>
      <w:r w:rsidR="008B496D">
        <w:rPr>
          <w:rFonts w:ascii="Times New Roman" w:hAnsi="Times New Roman"/>
          <w:b/>
          <w:bCs/>
          <w:i/>
          <w:iCs/>
          <w:sz w:val="20"/>
          <w:szCs w:val="20"/>
          <w:lang w:val="en-GB" w:eastAsia="zh-CN"/>
        </w:rPr>
        <w:t>RRCReconfiguration</w:t>
      </w:r>
      <w:proofErr w:type="spellEnd"/>
      <w:r>
        <w:rPr>
          <w:rFonts w:ascii="Times New Roman" w:hAnsi="Times New Roman"/>
          <w:b/>
          <w:bCs/>
          <w:sz w:val="20"/>
          <w:szCs w:val="20"/>
          <w:lang w:val="en-GB" w:eastAsia="zh-CN"/>
        </w:rPr>
        <w:t xml:space="preserve"> </w:t>
      </w:r>
      <w:r w:rsidR="003E7B6B">
        <w:rPr>
          <w:rFonts w:ascii="Times New Roman" w:hAnsi="Times New Roman"/>
          <w:b/>
          <w:bCs/>
          <w:sz w:val="20"/>
          <w:szCs w:val="20"/>
          <w:lang w:val="en-GB" w:eastAsia="zh-CN"/>
        </w:rPr>
        <w:t>message.</w:t>
      </w:r>
      <w:bookmarkEnd w:id="7"/>
    </w:p>
    <w:p w14:paraId="745649A1" w14:textId="048C942D" w:rsidR="00C668F7" w:rsidRDefault="0051469C" w:rsidP="00CC5751">
      <w:r>
        <w:t xml:space="preserve">To help child IAB-MT understand which </w:t>
      </w:r>
      <w:proofErr w:type="spellStart"/>
      <w:r w:rsidRPr="0051469C">
        <w:rPr>
          <w:i/>
          <w:iCs/>
        </w:rPr>
        <w:t>RRCReconfiguration</w:t>
      </w:r>
      <w:proofErr w:type="spellEnd"/>
      <w:r>
        <w:t xml:space="preserve"> message should be ignored or processed</w:t>
      </w:r>
      <w:r w:rsidR="007862B3">
        <w:t>, a migration failure indication</w:t>
      </w:r>
      <w:r w:rsidR="00012FD6">
        <w:t xml:space="preserve"> (</w:t>
      </w:r>
      <w:proofErr w:type="gramStart"/>
      <w:r w:rsidR="00012FD6">
        <w:t>e.g.</w:t>
      </w:r>
      <w:proofErr w:type="gramEnd"/>
      <w:r w:rsidR="00012FD6">
        <w:t xml:space="preserve"> BAP control PDU)</w:t>
      </w:r>
      <w:r w:rsidR="007862B3">
        <w:t xml:space="preserve"> is proposed to send </w:t>
      </w:r>
      <w:r w:rsidR="00232213">
        <w:t>before the</w:t>
      </w:r>
      <w:r w:rsidR="007862B3">
        <w:t xml:space="preserve"> withheld </w:t>
      </w:r>
      <w:proofErr w:type="spellStart"/>
      <w:r w:rsidR="007862B3" w:rsidRPr="007862B3">
        <w:rPr>
          <w:i/>
          <w:iCs/>
        </w:rPr>
        <w:t>RRCReconfiguration</w:t>
      </w:r>
      <w:proofErr w:type="spellEnd"/>
      <w:r w:rsidR="007862B3">
        <w:t xml:space="preserve"> message from parent IAB-node to its child IAB-node(s).</w:t>
      </w:r>
      <w:r w:rsidR="001D22BA">
        <w:t xml:space="preserve"> With this indication, the child IAB-MT is aware of </w:t>
      </w:r>
      <w:r w:rsidR="008510B9">
        <w:t xml:space="preserve">how to handle </w:t>
      </w:r>
      <w:r w:rsidR="001D22BA">
        <w:t xml:space="preserve">the upcoming </w:t>
      </w:r>
      <w:proofErr w:type="spellStart"/>
      <w:r w:rsidR="001D22BA" w:rsidRPr="001D22BA">
        <w:rPr>
          <w:i/>
          <w:iCs/>
        </w:rPr>
        <w:t>RRCReconfiguration</w:t>
      </w:r>
      <w:proofErr w:type="spellEnd"/>
      <w:r w:rsidR="001D22BA">
        <w:t xml:space="preserve"> message</w:t>
      </w:r>
      <w:r w:rsidR="003F511F">
        <w:t xml:space="preserve"> (</w:t>
      </w:r>
      <w:proofErr w:type="gramStart"/>
      <w:r w:rsidR="003F511F">
        <w:t>e.g.</w:t>
      </w:r>
      <w:proofErr w:type="gramEnd"/>
      <w:r w:rsidR="003F511F">
        <w:t xml:space="preserve"> </w:t>
      </w:r>
      <w:r w:rsidR="00854FD0">
        <w:t xml:space="preserve">whether </w:t>
      </w:r>
      <w:r w:rsidR="003F511F">
        <w:t>ignoring IAB-related configuration or treat it as normal)</w:t>
      </w:r>
    </w:p>
    <w:p w14:paraId="72342AD6" w14:textId="4BA7CA79" w:rsidR="001D22BA" w:rsidRPr="001A525C" w:rsidRDefault="009F1ADB" w:rsidP="001D22BA">
      <w:pPr>
        <w:pStyle w:val="ListParagraph"/>
        <w:numPr>
          <w:ilvl w:val="0"/>
          <w:numId w:val="6"/>
        </w:numPr>
        <w:ind w:left="0" w:firstLine="0"/>
        <w:rPr>
          <w:rFonts w:ascii="Times New Roman" w:hAnsi="Times New Roman"/>
          <w:b/>
          <w:bCs/>
          <w:sz w:val="20"/>
          <w:szCs w:val="20"/>
          <w:lang w:val="en-GB" w:eastAsia="zh-CN"/>
        </w:rPr>
      </w:pPr>
      <w:bookmarkStart w:id="8" w:name="_Ref85786762"/>
      <w:r>
        <w:rPr>
          <w:rFonts w:ascii="Times New Roman" w:hAnsi="Times New Roman"/>
          <w:b/>
          <w:bCs/>
          <w:sz w:val="20"/>
          <w:szCs w:val="20"/>
          <w:lang w:val="en-GB" w:eastAsia="zh-CN"/>
        </w:rPr>
        <w:t>In case of migration</w:t>
      </w:r>
      <w:r w:rsidR="000C2723" w:rsidRPr="000C2723">
        <w:rPr>
          <w:rFonts w:ascii="Times New Roman" w:hAnsi="Times New Roman"/>
          <w:b/>
          <w:bCs/>
          <w:sz w:val="20"/>
          <w:szCs w:val="20"/>
          <w:lang w:val="en-GB" w:eastAsia="zh-CN"/>
        </w:rPr>
        <w:t xml:space="preserve"> </w:t>
      </w:r>
      <w:r w:rsidR="000C2723">
        <w:rPr>
          <w:rFonts w:ascii="Times New Roman" w:hAnsi="Times New Roman"/>
          <w:b/>
          <w:bCs/>
          <w:sz w:val="20"/>
          <w:szCs w:val="20"/>
          <w:lang w:val="en-GB" w:eastAsia="zh-CN"/>
        </w:rPr>
        <w:t>failure</w:t>
      </w:r>
      <w:r>
        <w:rPr>
          <w:rFonts w:ascii="Times New Roman" w:hAnsi="Times New Roman"/>
          <w:b/>
          <w:bCs/>
          <w:sz w:val="20"/>
          <w:szCs w:val="20"/>
          <w:lang w:val="en-GB" w:eastAsia="zh-CN"/>
        </w:rPr>
        <w:t>, a</w:t>
      </w:r>
      <w:r w:rsidR="001D22BA">
        <w:rPr>
          <w:rFonts w:ascii="Times New Roman" w:hAnsi="Times New Roman"/>
          <w:b/>
          <w:bCs/>
          <w:sz w:val="20"/>
          <w:szCs w:val="20"/>
          <w:lang w:val="en-GB" w:eastAsia="zh-CN"/>
        </w:rPr>
        <w:t xml:space="preserve"> migration failure indication</w:t>
      </w:r>
      <w:r w:rsidR="00012FD6">
        <w:rPr>
          <w:rFonts w:ascii="Times New Roman" w:hAnsi="Times New Roman"/>
          <w:b/>
          <w:bCs/>
          <w:sz w:val="20"/>
          <w:szCs w:val="20"/>
          <w:lang w:val="en-GB" w:eastAsia="zh-CN"/>
        </w:rPr>
        <w:t xml:space="preserve"> (</w:t>
      </w:r>
      <w:proofErr w:type="gramStart"/>
      <w:r w:rsidR="00012FD6">
        <w:rPr>
          <w:rFonts w:ascii="Times New Roman" w:hAnsi="Times New Roman"/>
          <w:b/>
          <w:bCs/>
          <w:sz w:val="20"/>
          <w:szCs w:val="20"/>
          <w:lang w:val="en-GB" w:eastAsia="zh-CN"/>
        </w:rPr>
        <w:t>e.g.</w:t>
      </w:r>
      <w:proofErr w:type="gramEnd"/>
      <w:r w:rsidR="00012FD6">
        <w:rPr>
          <w:rFonts w:ascii="Times New Roman" w:hAnsi="Times New Roman"/>
          <w:b/>
          <w:bCs/>
          <w:sz w:val="20"/>
          <w:szCs w:val="20"/>
          <w:lang w:val="en-GB" w:eastAsia="zh-CN"/>
        </w:rPr>
        <w:t xml:space="preserve"> BAP control PDU)</w:t>
      </w:r>
      <w:r w:rsidR="001D22BA">
        <w:rPr>
          <w:rFonts w:ascii="Times New Roman" w:hAnsi="Times New Roman"/>
          <w:b/>
          <w:bCs/>
          <w:sz w:val="20"/>
          <w:szCs w:val="20"/>
          <w:lang w:val="en-GB" w:eastAsia="zh-CN"/>
        </w:rPr>
        <w:t xml:space="preserve"> from parent IAB-node to its child IAB-node is sent before </w:t>
      </w:r>
      <w:r w:rsidR="00165FEF">
        <w:rPr>
          <w:rFonts w:ascii="Times New Roman" w:hAnsi="Times New Roman"/>
          <w:b/>
          <w:bCs/>
          <w:sz w:val="20"/>
          <w:szCs w:val="20"/>
          <w:lang w:val="en-GB" w:eastAsia="zh-CN"/>
        </w:rPr>
        <w:t xml:space="preserve">withheld </w:t>
      </w:r>
      <w:proofErr w:type="spellStart"/>
      <w:r w:rsidR="00165FEF" w:rsidRPr="009F1ADB">
        <w:rPr>
          <w:rFonts w:ascii="Times New Roman" w:hAnsi="Times New Roman"/>
          <w:b/>
          <w:bCs/>
          <w:i/>
          <w:iCs/>
          <w:sz w:val="20"/>
          <w:szCs w:val="20"/>
          <w:lang w:val="en-GB" w:eastAsia="zh-CN"/>
        </w:rPr>
        <w:t>RRCReconfiguration</w:t>
      </w:r>
      <w:proofErr w:type="spellEnd"/>
      <w:r w:rsidR="00165FEF">
        <w:rPr>
          <w:rFonts w:ascii="Times New Roman" w:hAnsi="Times New Roman"/>
          <w:b/>
          <w:bCs/>
          <w:sz w:val="20"/>
          <w:szCs w:val="20"/>
          <w:lang w:val="en-GB" w:eastAsia="zh-CN"/>
        </w:rPr>
        <w:t xml:space="preserve"> message sent to child IAB-node(s)</w:t>
      </w:r>
      <w:r w:rsidR="001D22BA">
        <w:rPr>
          <w:rFonts w:ascii="Times New Roman" w:hAnsi="Times New Roman"/>
          <w:b/>
          <w:bCs/>
          <w:sz w:val="20"/>
          <w:szCs w:val="20"/>
          <w:lang w:val="en-GB" w:eastAsia="zh-CN"/>
        </w:rPr>
        <w:t>.</w:t>
      </w:r>
      <w:bookmarkEnd w:id="8"/>
    </w:p>
    <w:p w14:paraId="0FDEFEBA" w14:textId="46D127FF" w:rsidR="007E2E38" w:rsidRPr="003A00A3" w:rsidRDefault="00B32DAB" w:rsidP="00CC5751">
      <w:pPr>
        <w:rPr>
          <w:lang w:val="en-GB"/>
        </w:rPr>
      </w:pPr>
      <w:r>
        <w:rPr>
          <w:lang w:val="en-GB"/>
        </w:rPr>
        <w:t xml:space="preserve">As for </w:t>
      </w:r>
      <w:proofErr w:type="spellStart"/>
      <w:r w:rsidRPr="00B32DAB">
        <w:rPr>
          <w:i/>
          <w:iCs/>
          <w:lang w:val="en-GB"/>
        </w:rPr>
        <w:t>RRCReconfigurationComplete</w:t>
      </w:r>
      <w:proofErr w:type="spellEnd"/>
      <w:r>
        <w:rPr>
          <w:lang w:val="en-GB"/>
        </w:rPr>
        <w:t xml:space="preserve"> message, </w:t>
      </w:r>
      <w:r w:rsidR="00050B1E">
        <w:rPr>
          <w:lang w:val="en-GB"/>
        </w:rPr>
        <w:t xml:space="preserve">child IAB-MT </w:t>
      </w:r>
      <w:r w:rsidR="2D24AC0C" w:rsidRPr="15ABE6CF">
        <w:rPr>
          <w:lang w:val="en-GB"/>
        </w:rPr>
        <w:t xml:space="preserve">still </w:t>
      </w:r>
      <w:r w:rsidR="00050B1E">
        <w:rPr>
          <w:lang w:val="en-GB"/>
        </w:rPr>
        <w:t>send</w:t>
      </w:r>
      <w:r w:rsidR="00BC396B">
        <w:rPr>
          <w:lang w:val="en-GB"/>
        </w:rPr>
        <w:t>s</w:t>
      </w:r>
      <w:r w:rsidR="00050B1E">
        <w:rPr>
          <w:lang w:val="en-GB"/>
        </w:rPr>
        <w:t xml:space="preserve"> </w:t>
      </w:r>
      <w:proofErr w:type="spellStart"/>
      <w:r w:rsidR="00BA509B" w:rsidRPr="00B32DAB">
        <w:rPr>
          <w:i/>
          <w:iCs/>
          <w:lang w:val="en-GB"/>
        </w:rPr>
        <w:t>RRCReconfigurationComplete</w:t>
      </w:r>
      <w:proofErr w:type="spellEnd"/>
      <w:r w:rsidR="00BA509B">
        <w:rPr>
          <w:lang w:val="en-GB"/>
        </w:rPr>
        <w:t xml:space="preserve"> message for the </w:t>
      </w:r>
      <w:r w:rsidR="78A184B3" w:rsidRPr="15ABE6CF">
        <w:rPr>
          <w:lang w:val="en-GB"/>
        </w:rPr>
        <w:t xml:space="preserve">withheld </w:t>
      </w:r>
      <w:r w:rsidR="00BA509B">
        <w:rPr>
          <w:lang w:val="en-GB"/>
        </w:rPr>
        <w:t>RRC message</w:t>
      </w:r>
      <w:r w:rsidR="5D4DF008" w:rsidRPr="15ABE6CF">
        <w:rPr>
          <w:lang w:val="en-GB"/>
        </w:rPr>
        <w:t xml:space="preserve"> whose bap-config and other IAB-related configuration are </w:t>
      </w:r>
      <w:proofErr w:type="spellStart"/>
      <w:proofErr w:type="gramStart"/>
      <w:r w:rsidR="5D4DF008" w:rsidRPr="15ABE6CF">
        <w:rPr>
          <w:lang w:val="en-GB"/>
        </w:rPr>
        <w:t>ignored</w:t>
      </w:r>
      <w:r w:rsidR="00E928ED">
        <w:rPr>
          <w:lang w:val="en-GB"/>
        </w:rPr>
        <w:t>.T</w:t>
      </w:r>
      <w:r w:rsidR="003A00A3">
        <w:rPr>
          <w:lang w:val="en-GB"/>
        </w:rPr>
        <w:t>he</w:t>
      </w:r>
      <w:proofErr w:type="spellEnd"/>
      <w:proofErr w:type="gramEnd"/>
      <w:r w:rsidR="003A00A3">
        <w:rPr>
          <w:lang w:val="en-GB"/>
        </w:rPr>
        <w:t xml:space="preserve"> IAB-donor CU </w:t>
      </w:r>
      <w:r w:rsidR="73A7BC98" w:rsidRPr="15ABE6CF">
        <w:rPr>
          <w:lang w:val="en-GB"/>
        </w:rPr>
        <w:t>can</w:t>
      </w:r>
      <w:r w:rsidR="26F2E02C" w:rsidRPr="15ABE6CF">
        <w:rPr>
          <w:lang w:val="en-GB"/>
        </w:rPr>
        <w:t xml:space="preserve"> </w:t>
      </w:r>
      <w:r w:rsidR="003A00A3">
        <w:rPr>
          <w:lang w:val="en-GB"/>
        </w:rPr>
        <w:t xml:space="preserve">decide to ignore the first </w:t>
      </w:r>
      <w:proofErr w:type="spellStart"/>
      <w:r w:rsidR="003A00A3" w:rsidRPr="00B32DAB">
        <w:rPr>
          <w:i/>
          <w:iCs/>
          <w:lang w:val="en-GB"/>
        </w:rPr>
        <w:t>RRCReconfigurationComplete</w:t>
      </w:r>
      <w:proofErr w:type="spellEnd"/>
      <w:r w:rsidR="003A00A3">
        <w:rPr>
          <w:i/>
          <w:iCs/>
          <w:lang w:val="en-GB"/>
        </w:rPr>
        <w:t xml:space="preserve"> </w:t>
      </w:r>
      <w:r w:rsidR="003A00A3">
        <w:rPr>
          <w:lang w:val="en-GB"/>
        </w:rPr>
        <w:t xml:space="preserve">message from </w:t>
      </w:r>
      <w:r w:rsidR="009E3237">
        <w:rPr>
          <w:lang w:val="en-GB"/>
        </w:rPr>
        <w:t xml:space="preserve">each </w:t>
      </w:r>
      <w:r w:rsidR="003A00A3">
        <w:rPr>
          <w:lang w:val="en-GB"/>
        </w:rPr>
        <w:t xml:space="preserve">descendant IAB-node after migration </w:t>
      </w:r>
      <w:r w:rsidR="009E3237">
        <w:rPr>
          <w:lang w:val="en-GB"/>
        </w:rPr>
        <w:t>failure.</w:t>
      </w:r>
    </w:p>
    <w:p w14:paraId="100415EE" w14:textId="741D40FC" w:rsidR="006A7170" w:rsidRDefault="008C135A" w:rsidP="008C135A">
      <w:pPr>
        <w:pStyle w:val="MiniHeading"/>
      </w:pPr>
      <w:r>
        <w:t>Trigger condition</w:t>
      </w:r>
      <w:r w:rsidR="00454CCB">
        <w:t xml:space="preserve"> for </w:t>
      </w:r>
      <w:r w:rsidR="00E4055A">
        <w:t>successful migration</w:t>
      </w:r>
    </w:p>
    <w:p w14:paraId="57259417" w14:textId="6DE435E7" w:rsidR="00CC5751" w:rsidRDefault="00CC5751" w:rsidP="00CC5751">
      <w:pPr>
        <w:rPr>
          <w:lang w:eastAsia="zh-CN"/>
        </w:rPr>
      </w:pPr>
      <w:r>
        <w:rPr>
          <w:lang w:eastAsia="zh-CN"/>
        </w:rPr>
        <w:t xml:space="preserve">To support service interruption and avoid unnecessary storage of </w:t>
      </w:r>
      <w:proofErr w:type="spellStart"/>
      <w:r w:rsidRPr="005B27C6">
        <w:rPr>
          <w:i/>
          <w:iCs/>
          <w:lang w:eastAsia="zh-CN"/>
        </w:rPr>
        <w:t>RRCReconfiguration</w:t>
      </w:r>
      <w:proofErr w:type="spellEnd"/>
      <w:r>
        <w:rPr>
          <w:lang w:eastAsia="zh-CN"/>
        </w:rPr>
        <w:t xml:space="preserve"> at parent IAB-nodes, all UE CONTEXT MODIFICATION REQUEST</w:t>
      </w:r>
      <w:r w:rsidR="00684442">
        <w:rPr>
          <w:lang w:eastAsia="zh-CN"/>
        </w:rPr>
        <w:t xml:space="preserve"> messages</w:t>
      </w:r>
      <w:r>
        <w:rPr>
          <w:lang w:eastAsia="zh-CN"/>
        </w:rPr>
        <w:t xml:space="preserve"> should be sent to each parent IAB-node in </w:t>
      </w:r>
      <w:r w:rsidR="00922D41">
        <w:rPr>
          <w:lang w:eastAsia="zh-CN"/>
        </w:rPr>
        <w:t>S</w:t>
      </w:r>
      <w:r>
        <w:rPr>
          <w:lang w:eastAsia="zh-CN"/>
        </w:rPr>
        <w:t xml:space="preserve">tep </w:t>
      </w:r>
      <w:r w:rsidR="00922D41">
        <w:rPr>
          <w:lang w:eastAsia="zh-CN"/>
        </w:rPr>
        <w:t>6, as shown in Figure 1</w:t>
      </w:r>
      <w:r>
        <w:rPr>
          <w:lang w:eastAsia="zh-CN"/>
        </w:rPr>
        <w:t xml:space="preserve">.  </w:t>
      </w:r>
    </w:p>
    <w:p w14:paraId="76B9ABB5" w14:textId="1284CAC0" w:rsidR="00684442" w:rsidRDefault="00684442" w:rsidP="00684442">
      <w:pPr>
        <w:pStyle w:val="ListParagraph"/>
        <w:numPr>
          <w:ilvl w:val="0"/>
          <w:numId w:val="6"/>
        </w:numPr>
        <w:ind w:left="0" w:firstLine="0"/>
        <w:rPr>
          <w:rFonts w:ascii="Times New Roman" w:hAnsi="Times New Roman"/>
          <w:b/>
          <w:bCs/>
          <w:sz w:val="20"/>
          <w:szCs w:val="20"/>
          <w:lang w:eastAsia="zh-CN"/>
        </w:rPr>
      </w:pPr>
      <w:bookmarkStart w:id="9" w:name="_Ref79003400"/>
      <w:r>
        <w:rPr>
          <w:rFonts w:ascii="Times New Roman" w:hAnsi="Times New Roman"/>
          <w:b/>
          <w:bCs/>
          <w:sz w:val="20"/>
          <w:szCs w:val="20"/>
          <w:lang w:eastAsia="zh-CN"/>
        </w:rPr>
        <w:t xml:space="preserve">The withheld </w:t>
      </w:r>
      <w:proofErr w:type="spellStart"/>
      <w:r w:rsidRPr="00323A03">
        <w:rPr>
          <w:rFonts w:ascii="Times New Roman" w:hAnsi="Times New Roman"/>
          <w:b/>
          <w:bCs/>
          <w:i/>
          <w:iCs/>
          <w:sz w:val="20"/>
          <w:szCs w:val="20"/>
          <w:lang w:eastAsia="zh-CN"/>
        </w:rPr>
        <w:t>RRCReconfiguration</w:t>
      </w:r>
      <w:proofErr w:type="spellEnd"/>
      <w:r>
        <w:rPr>
          <w:rFonts w:ascii="Times New Roman" w:hAnsi="Times New Roman"/>
          <w:b/>
          <w:bCs/>
          <w:sz w:val="20"/>
          <w:szCs w:val="20"/>
          <w:lang w:eastAsia="zh-CN"/>
        </w:rPr>
        <w:t xml:space="preserve"> </w:t>
      </w:r>
      <w:r w:rsidR="00323A03">
        <w:rPr>
          <w:rFonts w:ascii="Times New Roman" w:hAnsi="Times New Roman"/>
          <w:b/>
          <w:bCs/>
          <w:sz w:val="20"/>
          <w:szCs w:val="20"/>
          <w:lang w:eastAsia="zh-CN"/>
        </w:rPr>
        <w:t xml:space="preserve">is </w:t>
      </w:r>
      <w:r>
        <w:rPr>
          <w:rFonts w:ascii="Times New Roman" w:hAnsi="Times New Roman"/>
          <w:b/>
          <w:bCs/>
          <w:sz w:val="20"/>
          <w:szCs w:val="20"/>
          <w:lang w:eastAsia="zh-CN"/>
        </w:rPr>
        <w:t>sent to each parent IAB-node</w:t>
      </w:r>
      <w:r w:rsidR="00323A03">
        <w:rPr>
          <w:rFonts w:ascii="Times New Roman" w:hAnsi="Times New Roman"/>
          <w:b/>
          <w:bCs/>
          <w:sz w:val="20"/>
          <w:szCs w:val="20"/>
          <w:lang w:eastAsia="zh-CN"/>
        </w:rPr>
        <w:t xml:space="preserve"> via corresponding UE CONTEXT MODIFICATION REQUEST message</w:t>
      </w:r>
      <w:r w:rsidR="00B84790">
        <w:rPr>
          <w:rFonts w:ascii="Times New Roman" w:hAnsi="Times New Roman"/>
          <w:b/>
          <w:bCs/>
          <w:sz w:val="20"/>
          <w:szCs w:val="20"/>
          <w:lang w:eastAsia="zh-CN"/>
        </w:rPr>
        <w:t xml:space="preserve"> simultaneously via source path</w:t>
      </w:r>
      <w:r>
        <w:rPr>
          <w:rFonts w:ascii="Times New Roman" w:hAnsi="Times New Roman"/>
          <w:b/>
          <w:bCs/>
          <w:sz w:val="20"/>
          <w:szCs w:val="20"/>
          <w:lang w:eastAsia="zh-CN"/>
        </w:rPr>
        <w:t>.</w:t>
      </w:r>
      <w:bookmarkEnd w:id="9"/>
    </w:p>
    <w:p w14:paraId="0BBB04E5" w14:textId="067B632B" w:rsidR="00C70C0E" w:rsidRDefault="00C70C0E" w:rsidP="004657BE">
      <w:pPr>
        <w:rPr>
          <w:lang w:val="en-GB" w:eastAsia="zh-CN"/>
        </w:rPr>
      </w:pPr>
      <w:r>
        <w:rPr>
          <w:lang w:val="en-GB" w:eastAsia="zh-CN"/>
        </w:rPr>
        <w:t>During the IAB-node topology migration,</w:t>
      </w:r>
      <w:r w:rsidR="00323048">
        <w:rPr>
          <w:lang w:val="en-GB" w:eastAsia="zh-CN"/>
        </w:rPr>
        <w:t xml:space="preserve"> </w:t>
      </w:r>
      <w:r w:rsidR="00A60E16">
        <w:rPr>
          <w:lang w:val="en-GB" w:eastAsia="zh-CN"/>
        </w:rPr>
        <w:t xml:space="preserve">the </w:t>
      </w:r>
      <w:r w:rsidR="009F625F">
        <w:rPr>
          <w:lang w:val="en-GB" w:eastAsia="zh-CN"/>
        </w:rPr>
        <w:t xml:space="preserve">source node will send the </w:t>
      </w:r>
      <w:proofErr w:type="spellStart"/>
      <w:r w:rsidR="009F625F" w:rsidRPr="00692C95">
        <w:rPr>
          <w:i/>
          <w:iCs/>
          <w:lang w:val="en-GB" w:eastAsia="zh-CN"/>
        </w:rPr>
        <w:t>RRCReconfiguration</w:t>
      </w:r>
      <w:proofErr w:type="spellEnd"/>
      <w:r w:rsidR="009F625F">
        <w:rPr>
          <w:lang w:val="en-GB" w:eastAsia="zh-CN"/>
        </w:rPr>
        <w:t xml:space="preserve"> message to the migrating IAB-node upon receiving </w:t>
      </w:r>
      <w:r w:rsidR="009F625F" w:rsidRPr="00692C95">
        <w:rPr>
          <w:lang w:eastAsia="zh-CN"/>
        </w:rPr>
        <w:t>UE CONTEXT MODIFICATION REQUEST</w:t>
      </w:r>
      <w:r w:rsidR="009F625F">
        <w:rPr>
          <w:b/>
          <w:bCs/>
          <w:lang w:eastAsia="zh-CN"/>
        </w:rPr>
        <w:t xml:space="preserve"> </w:t>
      </w:r>
      <w:r w:rsidR="009F625F" w:rsidRPr="009F625F">
        <w:rPr>
          <w:lang w:eastAsia="zh-CN"/>
        </w:rPr>
        <w:t>from IAB-donor CU</w:t>
      </w:r>
      <w:r w:rsidR="00692C95">
        <w:rPr>
          <w:lang w:eastAsia="zh-CN"/>
        </w:rPr>
        <w:t xml:space="preserve"> (</w:t>
      </w:r>
      <w:proofErr w:type="gramStart"/>
      <w:r w:rsidR="00692C95">
        <w:rPr>
          <w:lang w:eastAsia="zh-CN"/>
        </w:rPr>
        <w:t>i.e.</w:t>
      </w:r>
      <w:proofErr w:type="gramEnd"/>
      <w:r w:rsidR="00692C95">
        <w:rPr>
          <w:lang w:eastAsia="zh-CN"/>
        </w:rPr>
        <w:t xml:space="preserve"> Step 6 in </w:t>
      </w:r>
      <w:r w:rsidR="00131728">
        <w:rPr>
          <w:lang w:eastAsia="zh-CN"/>
        </w:rPr>
        <w:t>Figure 1</w:t>
      </w:r>
      <w:r w:rsidR="00692C95">
        <w:rPr>
          <w:lang w:eastAsia="zh-CN"/>
        </w:rPr>
        <w:t>)</w:t>
      </w:r>
      <w:r w:rsidR="009F625F" w:rsidRPr="009F625F">
        <w:rPr>
          <w:lang w:eastAsia="zh-CN"/>
        </w:rPr>
        <w:t>.</w:t>
      </w:r>
      <w:r w:rsidR="009F625F">
        <w:rPr>
          <w:b/>
          <w:bCs/>
          <w:lang w:eastAsia="zh-CN"/>
        </w:rPr>
        <w:t xml:space="preserve"> </w:t>
      </w:r>
      <w:r w:rsidR="00692C95">
        <w:rPr>
          <w:lang w:val="en-GB" w:eastAsia="zh-CN"/>
        </w:rPr>
        <w:t>I</w:t>
      </w:r>
      <w:r>
        <w:rPr>
          <w:lang w:val="en-GB" w:eastAsia="zh-CN"/>
        </w:rPr>
        <w:t>t is important</w:t>
      </w:r>
      <w:r w:rsidR="008F3F76">
        <w:rPr>
          <w:lang w:val="en-GB" w:eastAsia="zh-CN"/>
        </w:rPr>
        <w:t xml:space="preserve"> to make sure the </w:t>
      </w:r>
      <w:r w:rsidR="00634570">
        <w:rPr>
          <w:lang w:val="en-GB" w:eastAsia="zh-CN"/>
        </w:rPr>
        <w:t xml:space="preserve">migration is successful before its descendant IAB-nodes </w:t>
      </w:r>
      <w:r w:rsidR="002F4627">
        <w:rPr>
          <w:lang w:val="en-GB" w:eastAsia="zh-CN"/>
        </w:rPr>
        <w:t>start</w:t>
      </w:r>
      <w:r w:rsidR="00BA1F6C">
        <w:rPr>
          <w:lang w:val="en-GB" w:eastAsia="zh-CN"/>
        </w:rPr>
        <w:t xml:space="preserve"> </w:t>
      </w:r>
      <w:r w:rsidR="00C153F3">
        <w:rPr>
          <w:lang w:val="en-GB" w:eastAsia="zh-CN"/>
        </w:rPr>
        <w:t xml:space="preserve">their </w:t>
      </w:r>
      <w:r w:rsidR="00BA1F6C">
        <w:rPr>
          <w:lang w:val="en-GB" w:eastAsia="zh-CN"/>
        </w:rPr>
        <w:t>TNL migration</w:t>
      </w:r>
      <w:r w:rsidR="00634570">
        <w:rPr>
          <w:lang w:val="en-GB" w:eastAsia="zh-CN"/>
        </w:rPr>
        <w:t>.</w:t>
      </w:r>
      <w:r w:rsidR="00EE467D">
        <w:rPr>
          <w:lang w:val="en-GB" w:eastAsia="zh-CN"/>
        </w:rPr>
        <w:t xml:space="preserve"> This can help to avoid unnecessary </w:t>
      </w:r>
      <w:r w:rsidR="00FE0E0A">
        <w:rPr>
          <w:lang w:val="en-GB" w:eastAsia="zh-CN"/>
        </w:rPr>
        <w:t>configuration change</w:t>
      </w:r>
      <w:r w:rsidR="00A83950">
        <w:rPr>
          <w:lang w:val="en-GB" w:eastAsia="zh-CN"/>
        </w:rPr>
        <w:t xml:space="preserve"> of descendant IAB-</w:t>
      </w:r>
      <w:r w:rsidR="0092235D">
        <w:rPr>
          <w:lang w:val="en-GB" w:eastAsia="zh-CN"/>
        </w:rPr>
        <w:t>nodes in case</w:t>
      </w:r>
      <w:r w:rsidR="00FE0E0A">
        <w:rPr>
          <w:lang w:val="en-GB" w:eastAsia="zh-CN"/>
        </w:rPr>
        <w:t xml:space="preserve"> the migration is failed.</w:t>
      </w:r>
      <w:r w:rsidR="00634570">
        <w:rPr>
          <w:lang w:val="en-GB" w:eastAsia="zh-CN"/>
        </w:rPr>
        <w:t xml:space="preserve"> Hence, </w:t>
      </w:r>
      <w:r w:rsidR="00EE467D">
        <w:rPr>
          <w:lang w:val="en-GB" w:eastAsia="zh-CN"/>
        </w:rPr>
        <w:t>the migrating</w:t>
      </w:r>
      <w:r w:rsidR="0080755E">
        <w:rPr>
          <w:lang w:val="en-GB" w:eastAsia="zh-CN"/>
        </w:rPr>
        <w:t xml:space="preserve"> IAB-nodes</w:t>
      </w:r>
      <w:r w:rsidR="007A75AF">
        <w:rPr>
          <w:lang w:val="en-GB" w:eastAsia="zh-CN"/>
        </w:rPr>
        <w:t xml:space="preserve"> should send withheld </w:t>
      </w:r>
      <w:proofErr w:type="spellStart"/>
      <w:r w:rsidR="0080755E" w:rsidRPr="0080755E">
        <w:rPr>
          <w:i/>
          <w:iCs/>
          <w:lang w:val="en-GB" w:eastAsia="zh-CN"/>
        </w:rPr>
        <w:t>RRCReconfiguration</w:t>
      </w:r>
      <w:proofErr w:type="spellEnd"/>
      <w:r w:rsidR="0080755E">
        <w:rPr>
          <w:lang w:val="en-GB" w:eastAsia="zh-CN"/>
        </w:rPr>
        <w:t xml:space="preserve"> messages </w:t>
      </w:r>
      <w:r w:rsidR="007A75AF">
        <w:rPr>
          <w:lang w:val="en-GB" w:eastAsia="zh-CN"/>
        </w:rPr>
        <w:t>to</w:t>
      </w:r>
      <w:r w:rsidR="0080755E">
        <w:rPr>
          <w:lang w:val="en-GB" w:eastAsia="zh-CN"/>
        </w:rPr>
        <w:t xml:space="preserve"> its child node</w:t>
      </w:r>
      <w:r w:rsidR="007A75AF">
        <w:rPr>
          <w:lang w:val="en-GB" w:eastAsia="zh-CN"/>
        </w:rPr>
        <w:t>s after its RACH proc</w:t>
      </w:r>
      <w:r w:rsidR="00F43ED9">
        <w:rPr>
          <w:lang w:val="en-GB" w:eastAsia="zh-CN"/>
        </w:rPr>
        <w:t xml:space="preserve">edure is successful. </w:t>
      </w:r>
    </w:p>
    <w:p w14:paraId="4954F71C" w14:textId="53369A7C" w:rsidR="0092235D" w:rsidRDefault="0092235D" w:rsidP="0092235D">
      <w:pPr>
        <w:pStyle w:val="ListParagraph"/>
        <w:numPr>
          <w:ilvl w:val="0"/>
          <w:numId w:val="6"/>
        </w:numPr>
        <w:ind w:left="0" w:firstLine="0"/>
        <w:rPr>
          <w:rFonts w:ascii="Times New Roman" w:hAnsi="Times New Roman"/>
          <w:b/>
          <w:bCs/>
          <w:sz w:val="20"/>
          <w:szCs w:val="20"/>
          <w:lang w:eastAsia="zh-CN"/>
        </w:rPr>
      </w:pPr>
      <w:bookmarkStart w:id="10" w:name="_Ref79003404"/>
      <w:r w:rsidRPr="0332D972">
        <w:rPr>
          <w:rFonts w:ascii="Times New Roman" w:hAnsi="Times New Roman"/>
          <w:b/>
          <w:bCs/>
          <w:sz w:val="20"/>
          <w:szCs w:val="20"/>
          <w:lang w:eastAsia="zh-CN"/>
        </w:rPr>
        <w:t xml:space="preserve">The migrating IAB-node </w:t>
      </w:r>
      <w:r w:rsidR="00D0255E">
        <w:rPr>
          <w:rFonts w:ascii="Times New Roman" w:hAnsi="Times New Roman"/>
          <w:b/>
          <w:bCs/>
          <w:sz w:val="20"/>
          <w:szCs w:val="20"/>
          <w:lang w:eastAsia="zh-CN"/>
        </w:rPr>
        <w:t>fo</w:t>
      </w:r>
      <w:r w:rsidR="007774FB">
        <w:rPr>
          <w:rFonts w:ascii="Times New Roman" w:hAnsi="Times New Roman"/>
          <w:b/>
          <w:bCs/>
          <w:sz w:val="20"/>
          <w:szCs w:val="20"/>
          <w:lang w:eastAsia="zh-CN"/>
        </w:rPr>
        <w:t>r</w:t>
      </w:r>
      <w:r w:rsidR="00D0255E">
        <w:rPr>
          <w:rFonts w:ascii="Times New Roman" w:hAnsi="Times New Roman"/>
          <w:b/>
          <w:bCs/>
          <w:sz w:val="20"/>
          <w:szCs w:val="20"/>
          <w:lang w:eastAsia="zh-CN"/>
        </w:rPr>
        <w:t>wards</w:t>
      </w:r>
      <w:r w:rsidR="00D0255E" w:rsidRPr="0332D972">
        <w:rPr>
          <w:rFonts w:ascii="Times New Roman" w:hAnsi="Times New Roman"/>
          <w:b/>
          <w:bCs/>
          <w:sz w:val="20"/>
          <w:szCs w:val="20"/>
          <w:lang w:eastAsia="zh-CN"/>
        </w:rPr>
        <w:t xml:space="preserve"> </w:t>
      </w:r>
      <w:r w:rsidRPr="0332D972">
        <w:rPr>
          <w:rFonts w:ascii="Times New Roman" w:hAnsi="Times New Roman"/>
          <w:b/>
          <w:bCs/>
          <w:sz w:val="20"/>
          <w:szCs w:val="20"/>
          <w:lang w:eastAsia="zh-CN"/>
        </w:rPr>
        <w:t xml:space="preserve">the stored </w:t>
      </w:r>
      <w:proofErr w:type="spellStart"/>
      <w:r w:rsidRPr="0332D972">
        <w:rPr>
          <w:rFonts w:ascii="Times New Roman" w:hAnsi="Times New Roman"/>
          <w:b/>
          <w:bCs/>
          <w:i/>
          <w:iCs/>
          <w:sz w:val="20"/>
          <w:szCs w:val="20"/>
          <w:lang w:eastAsia="zh-CN"/>
        </w:rPr>
        <w:t>RRCReconfiguration</w:t>
      </w:r>
      <w:proofErr w:type="spellEnd"/>
      <w:r w:rsidRPr="0332D972">
        <w:rPr>
          <w:rFonts w:ascii="Times New Roman" w:hAnsi="Times New Roman"/>
          <w:b/>
          <w:bCs/>
          <w:sz w:val="20"/>
          <w:szCs w:val="20"/>
          <w:lang w:eastAsia="zh-CN"/>
        </w:rPr>
        <w:t xml:space="preserve"> of its direct child nodes after RACH success.</w:t>
      </w:r>
      <w:bookmarkEnd w:id="10"/>
    </w:p>
    <w:p w14:paraId="75015D73" w14:textId="5CC2ED30" w:rsidR="00D7649B" w:rsidRDefault="0092235D" w:rsidP="00B82191">
      <w:pPr>
        <w:rPr>
          <w:lang w:val="en-GB" w:eastAsia="zh-CN"/>
        </w:rPr>
      </w:pPr>
      <w:r>
        <w:rPr>
          <w:lang w:val="en-GB" w:eastAsia="zh-CN"/>
        </w:rPr>
        <w:t>As shown in Figure 1, the child IAB-node also</w:t>
      </w:r>
      <w:r w:rsidR="00465FE8">
        <w:rPr>
          <w:lang w:val="en-GB" w:eastAsia="zh-CN"/>
        </w:rPr>
        <w:t xml:space="preserve"> </w:t>
      </w:r>
      <w:r w:rsidR="00ED2FD0">
        <w:rPr>
          <w:lang w:val="en-GB" w:eastAsia="zh-CN"/>
        </w:rPr>
        <w:t>withhold</w:t>
      </w:r>
      <w:r w:rsidR="000161F7">
        <w:rPr>
          <w:lang w:val="en-GB" w:eastAsia="zh-CN"/>
        </w:rPr>
        <w:t>s</w:t>
      </w:r>
      <w:r w:rsidR="00ED2FD0">
        <w:rPr>
          <w:lang w:val="en-GB" w:eastAsia="zh-CN"/>
        </w:rPr>
        <w:t xml:space="preserve"> its</w:t>
      </w:r>
      <w:r w:rsidR="00D03576">
        <w:rPr>
          <w:lang w:val="en-GB" w:eastAsia="zh-CN"/>
        </w:rPr>
        <w:t xml:space="preserve"> </w:t>
      </w:r>
      <w:r w:rsidR="00ED2FD0">
        <w:rPr>
          <w:lang w:val="en-GB" w:eastAsia="zh-CN"/>
        </w:rPr>
        <w:t>own child</w:t>
      </w:r>
      <w:r w:rsidR="00D03576">
        <w:rPr>
          <w:lang w:val="en-GB" w:eastAsia="zh-CN"/>
        </w:rPr>
        <w:t xml:space="preserve"> IAB-node</w:t>
      </w:r>
      <w:r w:rsidR="00ED2FD0">
        <w:rPr>
          <w:lang w:val="en-GB" w:eastAsia="zh-CN"/>
        </w:rPr>
        <w:t xml:space="preserve">(s)’ </w:t>
      </w:r>
      <w:proofErr w:type="spellStart"/>
      <w:r w:rsidR="00ED2FD0" w:rsidRPr="00ED2FD0">
        <w:rPr>
          <w:i/>
          <w:iCs/>
          <w:lang w:val="en-GB" w:eastAsia="zh-CN"/>
        </w:rPr>
        <w:t>RRCReconfiguration</w:t>
      </w:r>
      <w:proofErr w:type="spellEnd"/>
      <w:r w:rsidR="00ED2FD0">
        <w:rPr>
          <w:lang w:val="en-GB" w:eastAsia="zh-CN"/>
        </w:rPr>
        <w:t xml:space="preserve"> messages.</w:t>
      </w:r>
      <w:r>
        <w:rPr>
          <w:lang w:val="en-GB" w:eastAsia="zh-CN"/>
        </w:rPr>
        <w:t xml:space="preserve"> </w:t>
      </w:r>
      <w:r w:rsidR="007F6928">
        <w:rPr>
          <w:lang w:val="en-GB" w:eastAsia="zh-CN"/>
        </w:rPr>
        <w:t>A</w:t>
      </w:r>
      <w:r w:rsidR="00CD21DF">
        <w:rPr>
          <w:lang w:val="en-GB" w:eastAsia="zh-CN"/>
        </w:rPr>
        <w:t xml:space="preserve">s </w:t>
      </w:r>
      <w:r w:rsidR="007F6928">
        <w:rPr>
          <w:lang w:val="en-GB" w:eastAsia="zh-CN"/>
        </w:rPr>
        <w:t xml:space="preserve">their connected </w:t>
      </w:r>
      <w:r w:rsidR="001308AD">
        <w:rPr>
          <w:lang w:val="en-GB" w:eastAsia="zh-CN"/>
        </w:rPr>
        <w:t>IAB-donor CU and connected parent IAB-DU is not changed during intra-donor migration</w:t>
      </w:r>
      <w:r w:rsidR="00424201">
        <w:rPr>
          <w:lang w:val="en-GB" w:eastAsia="zh-CN"/>
        </w:rPr>
        <w:t xml:space="preserve">, </w:t>
      </w:r>
      <w:r w:rsidR="00E15A31">
        <w:rPr>
          <w:lang w:val="en-GB" w:eastAsia="zh-CN"/>
        </w:rPr>
        <w:t xml:space="preserve">descendant IAB-nodes don’t need to perform RACH after receiving the </w:t>
      </w:r>
      <w:proofErr w:type="spellStart"/>
      <w:r w:rsidR="00E15A31" w:rsidRPr="00E15A31">
        <w:rPr>
          <w:i/>
          <w:iCs/>
          <w:lang w:val="en-GB" w:eastAsia="zh-CN"/>
        </w:rPr>
        <w:t>RRCReconfiguration</w:t>
      </w:r>
      <w:proofErr w:type="spellEnd"/>
      <w:r w:rsidR="00E15A31">
        <w:rPr>
          <w:lang w:val="en-GB" w:eastAsia="zh-CN"/>
        </w:rPr>
        <w:t xml:space="preserve"> message. </w:t>
      </w:r>
      <w:r w:rsidR="00E15A31">
        <w:rPr>
          <w:lang w:val="en-GB" w:eastAsia="zh-CN"/>
        </w:rPr>
        <w:lastRenderedPageBreak/>
        <w:t>Hence, the IAB-node (</w:t>
      </w:r>
      <w:proofErr w:type="gramStart"/>
      <w:r w:rsidR="004857A9">
        <w:rPr>
          <w:lang w:val="en-GB" w:eastAsia="zh-CN"/>
        </w:rPr>
        <w:t>e.g.</w:t>
      </w:r>
      <w:proofErr w:type="gramEnd"/>
      <w:r w:rsidR="004857A9">
        <w:rPr>
          <w:lang w:val="en-GB" w:eastAsia="zh-CN"/>
        </w:rPr>
        <w:t xml:space="preserve"> child IAB-node of the migrating IAB-node, and </w:t>
      </w:r>
      <w:r w:rsidR="0057148E">
        <w:rPr>
          <w:lang w:val="en-GB" w:eastAsia="zh-CN"/>
        </w:rPr>
        <w:t>descendant IAB-nodes</w:t>
      </w:r>
      <w:r w:rsidR="00E15A31">
        <w:rPr>
          <w:lang w:val="en-GB" w:eastAsia="zh-CN"/>
        </w:rPr>
        <w:t>)</w:t>
      </w:r>
      <w:r w:rsidR="0057148E">
        <w:rPr>
          <w:lang w:val="en-GB" w:eastAsia="zh-CN"/>
        </w:rPr>
        <w:t xml:space="preserve"> should send withheld </w:t>
      </w:r>
      <w:proofErr w:type="spellStart"/>
      <w:r w:rsidR="0057148E" w:rsidRPr="006C37A5">
        <w:rPr>
          <w:i/>
          <w:iCs/>
          <w:lang w:val="en-GB" w:eastAsia="zh-CN"/>
        </w:rPr>
        <w:t>RRCReconfiguration</w:t>
      </w:r>
      <w:proofErr w:type="spellEnd"/>
      <w:r w:rsidR="0057148E">
        <w:rPr>
          <w:lang w:val="en-GB" w:eastAsia="zh-CN"/>
        </w:rPr>
        <w:t xml:space="preserve"> messages </w:t>
      </w:r>
      <w:r w:rsidR="00555B12">
        <w:rPr>
          <w:lang w:val="en-GB" w:eastAsia="zh-CN"/>
        </w:rPr>
        <w:t xml:space="preserve">to its child node if any </w:t>
      </w:r>
      <w:r w:rsidR="002B5C69">
        <w:rPr>
          <w:lang w:val="en-GB" w:eastAsia="zh-CN"/>
        </w:rPr>
        <w:t>after receivi</w:t>
      </w:r>
      <w:r w:rsidR="00160B2D">
        <w:rPr>
          <w:lang w:val="en-GB" w:eastAsia="zh-CN"/>
        </w:rPr>
        <w:t xml:space="preserve">ng its own </w:t>
      </w:r>
      <w:proofErr w:type="spellStart"/>
      <w:r w:rsidR="00160B2D" w:rsidRPr="00160B2D">
        <w:rPr>
          <w:i/>
          <w:iCs/>
          <w:lang w:val="en-GB" w:eastAsia="zh-CN"/>
        </w:rPr>
        <w:t>RRCReconfiguration</w:t>
      </w:r>
      <w:proofErr w:type="spellEnd"/>
      <w:r w:rsidR="00160B2D">
        <w:rPr>
          <w:lang w:val="en-GB" w:eastAsia="zh-CN"/>
        </w:rPr>
        <w:t xml:space="preserve"> message from its parent IAB-node.</w:t>
      </w:r>
    </w:p>
    <w:p w14:paraId="6EDED9C4" w14:textId="06E5436E" w:rsidR="00C91692" w:rsidRDefault="003E0837" w:rsidP="00C91692">
      <w:pPr>
        <w:pStyle w:val="ListParagraph"/>
        <w:numPr>
          <w:ilvl w:val="0"/>
          <w:numId w:val="6"/>
        </w:numPr>
        <w:ind w:left="0" w:firstLine="0"/>
        <w:rPr>
          <w:rFonts w:ascii="Times New Roman" w:hAnsi="Times New Roman"/>
          <w:b/>
          <w:bCs/>
          <w:sz w:val="20"/>
          <w:szCs w:val="20"/>
          <w:lang w:eastAsia="zh-CN"/>
        </w:rPr>
      </w:pPr>
      <w:bookmarkStart w:id="11" w:name="_Ref79003409"/>
      <w:r w:rsidRPr="0332D972">
        <w:rPr>
          <w:rFonts w:ascii="Times New Roman" w:hAnsi="Times New Roman"/>
          <w:b/>
          <w:bCs/>
          <w:sz w:val="20"/>
          <w:szCs w:val="20"/>
          <w:lang w:val="en-GB" w:eastAsia="zh-CN"/>
        </w:rPr>
        <w:t>If descendant IAB-node of the migrating IAB-node is also a parent IAB-nod</w:t>
      </w:r>
      <w:r w:rsidR="00EC360F" w:rsidRPr="0332D972">
        <w:rPr>
          <w:rFonts w:ascii="Times New Roman" w:hAnsi="Times New Roman"/>
          <w:b/>
          <w:bCs/>
          <w:sz w:val="20"/>
          <w:szCs w:val="20"/>
          <w:lang w:val="en-GB" w:eastAsia="zh-CN"/>
        </w:rPr>
        <w:t>e, the descendant IAB-node</w:t>
      </w:r>
      <w:r w:rsidR="00C91692" w:rsidRPr="0332D972">
        <w:rPr>
          <w:rFonts w:ascii="Times New Roman" w:hAnsi="Times New Roman"/>
          <w:b/>
          <w:bCs/>
          <w:sz w:val="20"/>
          <w:szCs w:val="20"/>
          <w:lang w:eastAsia="zh-CN"/>
        </w:rPr>
        <w:t xml:space="preserve"> </w:t>
      </w:r>
      <w:r w:rsidR="00D0255E">
        <w:rPr>
          <w:rFonts w:ascii="Times New Roman" w:hAnsi="Times New Roman"/>
          <w:b/>
          <w:bCs/>
          <w:sz w:val="20"/>
          <w:szCs w:val="20"/>
          <w:lang w:eastAsia="zh-CN"/>
        </w:rPr>
        <w:t>forwards</w:t>
      </w:r>
      <w:r w:rsidR="00D0255E" w:rsidRPr="0332D972">
        <w:rPr>
          <w:rFonts w:ascii="Times New Roman" w:hAnsi="Times New Roman"/>
          <w:b/>
          <w:bCs/>
          <w:sz w:val="20"/>
          <w:szCs w:val="20"/>
          <w:lang w:eastAsia="zh-CN"/>
        </w:rPr>
        <w:t xml:space="preserve"> </w:t>
      </w:r>
      <w:r w:rsidR="00C91692" w:rsidRPr="0332D972">
        <w:rPr>
          <w:rFonts w:ascii="Times New Roman" w:hAnsi="Times New Roman"/>
          <w:b/>
          <w:bCs/>
          <w:sz w:val="20"/>
          <w:szCs w:val="20"/>
          <w:lang w:eastAsia="zh-CN"/>
        </w:rPr>
        <w:t xml:space="preserve">the stored </w:t>
      </w:r>
      <w:proofErr w:type="spellStart"/>
      <w:r w:rsidR="00C91692" w:rsidRPr="0332D972">
        <w:rPr>
          <w:rFonts w:ascii="Times New Roman" w:hAnsi="Times New Roman"/>
          <w:b/>
          <w:bCs/>
          <w:i/>
          <w:iCs/>
          <w:sz w:val="20"/>
          <w:szCs w:val="20"/>
          <w:lang w:eastAsia="zh-CN"/>
        </w:rPr>
        <w:t>RRCReconfiguration</w:t>
      </w:r>
      <w:proofErr w:type="spellEnd"/>
      <w:r w:rsidR="00C91692" w:rsidRPr="0332D972">
        <w:rPr>
          <w:rFonts w:ascii="Times New Roman" w:hAnsi="Times New Roman"/>
          <w:b/>
          <w:bCs/>
          <w:sz w:val="20"/>
          <w:szCs w:val="20"/>
          <w:lang w:eastAsia="zh-CN"/>
        </w:rPr>
        <w:t xml:space="preserve"> of its direct child nodes after </w:t>
      </w:r>
      <w:r w:rsidR="00EC360F" w:rsidRPr="0332D972">
        <w:rPr>
          <w:rFonts w:ascii="Times New Roman" w:hAnsi="Times New Roman"/>
          <w:b/>
          <w:bCs/>
          <w:sz w:val="20"/>
          <w:szCs w:val="20"/>
          <w:lang w:eastAsia="zh-CN"/>
        </w:rPr>
        <w:t xml:space="preserve">receiving its own </w:t>
      </w:r>
      <w:proofErr w:type="spellStart"/>
      <w:r w:rsidR="00EC360F" w:rsidRPr="0332D972">
        <w:rPr>
          <w:rFonts w:ascii="Times New Roman" w:hAnsi="Times New Roman"/>
          <w:b/>
          <w:bCs/>
          <w:i/>
          <w:iCs/>
          <w:sz w:val="20"/>
          <w:szCs w:val="20"/>
          <w:lang w:eastAsia="zh-CN"/>
        </w:rPr>
        <w:t>RRCReconfiguration</w:t>
      </w:r>
      <w:proofErr w:type="spellEnd"/>
      <w:r w:rsidR="00EC360F" w:rsidRPr="0332D972">
        <w:rPr>
          <w:rFonts w:ascii="Times New Roman" w:hAnsi="Times New Roman"/>
          <w:b/>
          <w:bCs/>
          <w:sz w:val="20"/>
          <w:szCs w:val="20"/>
          <w:lang w:eastAsia="zh-CN"/>
        </w:rPr>
        <w:t xml:space="preserve"> message from its parent IAB-node</w:t>
      </w:r>
      <w:r w:rsidR="00C91692" w:rsidRPr="0332D972">
        <w:rPr>
          <w:rFonts w:ascii="Times New Roman" w:hAnsi="Times New Roman"/>
          <w:b/>
          <w:bCs/>
          <w:sz w:val="20"/>
          <w:szCs w:val="20"/>
          <w:lang w:eastAsia="zh-CN"/>
        </w:rPr>
        <w:t>.</w:t>
      </w:r>
      <w:bookmarkEnd w:id="11"/>
    </w:p>
    <w:p w14:paraId="36F27C0C" w14:textId="532EDF65" w:rsidR="004657BE" w:rsidRDefault="00FE275A" w:rsidP="004657BE">
      <w:pPr>
        <w:pStyle w:val="Heading3"/>
        <w:rPr>
          <w:lang w:eastAsia="zh-CN"/>
        </w:rPr>
      </w:pPr>
      <w:r>
        <w:rPr>
          <w:lang w:eastAsia="zh-CN"/>
        </w:rPr>
        <w:t>S</w:t>
      </w:r>
      <w:r w:rsidR="004657BE">
        <w:rPr>
          <w:lang w:eastAsia="zh-CN"/>
        </w:rPr>
        <w:t>olution 2</w:t>
      </w:r>
    </w:p>
    <w:p w14:paraId="7D3EB6B7" w14:textId="1EACAA82" w:rsidR="00D82FED" w:rsidRPr="00D82FED" w:rsidRDefault="00D82FED" w:rsidP="00D46757">
      <w:pPr>
        <w:keepNext/>
        <w:rPr>
          <w:lang w:val="en-GB" w:eastAsia="zh-CN"/>
        </w:rPr>
      </w:pPr>
      <w:r>
        <w:rPr>
          <w:lang w:val="en-GB" w:eastAsia="zh-CN"/>
        </w:rPr>
        <w:t xml:space="preserve">Figure 2 shows an example procedure of solution 2, where descendant IAB-nodes’ </w:t>
      </w:r>
      <w:proofErr w:type="spellStart"/>
      <w:r w:rsidRPr="0079014D">
        <w:rPr>
          <w:i/>
          <w:iCs/>
          <w:lang w:val="en-GB" w:eastAsia="zh-CN"/>
        </w:rPr>
        <w:t>RRCReconfiguration</w:t>
      </w:r>
      <w:proofErr w:type="spellEnd"/>
      <w:r>
        <w:rPr>
          <w:lang w:val="en-GB" w:eastAsia="zh-CN"/>
        </w:rPr>
        <w:t xml:space="preserve"> messages are sent via source path to the IAB-node itself. </w:t>
      </w:r>
      <w:r w:rsidR="002D1E52">
        <w:rPr>
          <w:lang w:val="en-GB" w:eastAsia="zh-CN"/>
        </w:rPr>
        <w:t xml:space="preserve">The IAB-node will not apply the received </w:t>
      </w:r>
      <w:proofErr w:type="spellStart"/>
      <w:r w:rsidR="002D1E52" w:rsidRPr="00D46757">
        <w:rPr>
          <w:i/>
          <w:iCs/>
          <w:lang w:val="en-GB" w:eastAsia="zh-CN"/>
        </w:rPr>
        <w:t>RRCReconfiguration</w:t>
      </w:r>
      <w:proofErr w:type="spellEnd"/>
      <w:r w:rsidR="002D1E52">
        <w:rPr>
          <w:lang w:val="en-GB" w:eastAsia="zh-CN"/>
        </w:rPr>
        <w:t xml:space="preserve"> until it receives an indication from its parent IAB-node</w:t>
      </w:r>
      <w:r>
        <w:rPr>
          <w:lang w:val="en-GB" w:eastAsia="zh-CN"/>
        </w:rPr>
        <w:t xml:space="preserve">. </w:t>
      </w:r>
    </w:p>
    <w:p w14:paraId="18CB90F6" w14:textId="59A00355" w:rsidR="009616E9" w:rsidRDefault="00302769" w:rsidP="00302769">
      <w:pPr>
        <w:keepNext/>
        <w:jc w:val="center"/>
      </w:pPr>
      <w:r w:rsidRPr="00661DF2">
        <w:rPr>
          <w:rFonts w:ascii="Arial" w:hAnsi="Arial"/>
          <w:lang w:val="en-GB"/>
        </w:rPr>
        <w:object w:dxaOrig="18840" w:dyaOrig="9810" w14:anchorId="7B99E2D5">
          <v:shape id="_x0000_i1026" type="#_x0000_t75" style="width:403.1pt;height:209.45pt" o:ole="">
            <v:imagedata r:id="rId13" o:title=""/>
          </v:shape>
          <o:OLEObject Type="Embed" ProgID="Visio.Drawing.11" ShapeID="_x0000_i1026" DrawAspect="Content" ObjectID="_1696399864" r:id="rId14"/>
        </w:object>
      </w:r>
    </w:p>
    <w:p w14:paraId="697413F5" w14:textId="222FFCD7" w:rsidR="004657BE" w:rsidRPr="004657BE" w:rsidRDefault="009616E9" w:rsidP="009616E9">
      <w:pPr>
        <w:pStyle w:val="Caption"/>
        <w:jc w:val="center"/>
        <w:rPr>
          <w:lang w:val="en-GB" w:eastAsia="zh-CN"/>
        </w:rPr>
      </w:pPr>
      <w:r>
        <w:t xml:space="preserve">Figure </w:t>
      </w:r>
      <w:r>
        <w:fldChar w:fldCharType="begin"/>
      </w:r>
      <w:r>
        <w:instrText>SEQ Figure \* ARABIC</w:instrText>
      </w:r>
      <w:r>
        <w:fldChar w:fldCharType="separate"/>
      </w:r>
      <w:r>
        <w:rPr>
          <w:noProof/>
        </w:rPr>
        <w:t>2</w:t>
      </w:r>
      <w:r>
        <w:fldChar w:fldCharType="end"/>
      </w:r>
      <w:r>
        <w:rPr>
          <w:lang w:val="en-US"/>
        </w:rPr>
        <w:t>. Example procedure for Solution 2</w:t>
      </w:r>
    </w:p>
    <w:p w14:paraId="24BE77CD" w14:textId="13EAC043" w:rsidR="00796408" w:rsidRDefault="00BE3639" w:rsidP="00BE3639">
      <w:pPr>
        <w:rPr>
          <w:lang w:eastAsia="zh-CN"/>
        </w:rPr>
      </w:pPr>
      <w:r>
        <w:rPr>
          <w:lang w:eastAsia="zh-CN"/>
        </w:rPr>
        <w:t xml:space="preserve">As summarized in </w:t>
      </w:r>
      <w:r>
        <w:rPr>
          <w:lang w:eastAsia="zh-CN"/>
        </w:rPr>
        <w:fldChar w:fldCharType="begin"/>
      </w:r>
      <w:r>
        <w:rPr>
          <w:lang w:eastAsia="zh-CN"/>
        </w:rPr>
        <w:instrText xml:space="preserve"> REF _Ref85403890 \n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sidR="00796408">
        <w:rPr>
          <w:lang w:eastAsia="zh-CN"/>
        </w:rPr>
        <w:t xml:space="preserve">RAN2 identified potential </w:t>
      </w:r>
      <w:r w:rsidR="00436DC5">
        <w:rPr>
          <w:lang w:eastAsia="zh-CN"/>
        </w:rPr>
        <w:t xml:space="preserve">Solution 2’s </w:t>
      </w:r>
      <w:r w:rsidR="00796408">
        <w:rPr>
          <w:lang w:eastAsia="zh-CN"/>
        </w:rPr>
        <w:t>impact</w:t>
      </w:r>
      <w:r w:rsidR="00436DC5">
        <w:rPr>
          <w:lang w:eastAsia="zh-CN"/>
        </w:rPr>
        <w:t>s</w:t>
      </w:r>
      <w:r w:rsidR="007409A2">
        <w:rPr>
          <w:lang w:eastAsia="zh-CN"/>
        </w:rPr>
        <w:t xml:space="preserve"> as below</w:t>
      </w:r>
      <w:r w:rsidR="00436DC5">
        <w:rPr>
          <w:lang w:eastAsia="zh-CN"/>
        </w:rPr>
        <w:t>:</w:t>
      </w:r>
    </w:p>
    <w:p w14:paraId="3D0399A2" w14:textId="77777777" w:rsidR="00E40009" w:rsidRPr="007409A2" w:rsidRDefault="00E40009" w:rsidP="00E40009">
      <w:pPr>
        <w:pStyle w:val="ListParagraph"/>
        <w:numPr>
          <w:ilvl w:val="0"/>
          <w:numId w:val="13"/>
        </w:numPr>
        <w:rPr>
          <w:rFonts w:ascii="Times New Roman" w:hAnsi="Times New Roman"/>
          <w:sz w:val="20"/>
          <w:szCs w:val="20"/>
          <w:lang w:eastAsia="zh-CN"/>
        </w:rPr>
      </w:pPr>
      <w:r w:rsidRPr="007409A2">
        <w:rPr>
          <w:rFonts w:ascii="Times New Roman" w:hAnsi="Times New Roman"/>
          <w:sz w:val="20"/>
          <w:szCs w:val="20"/>
          <w:lang w:eastAsia="zh-CN"/>
        </w:rPr>
        <w:t xml:space="preserve">Indication for conditional execution to be added to ASN.1 for </w:t>
      </w:r>
      <w:proofErr w:type="spellStart"/>
      <w:r w:rsidRPr="007409A2">
        <w:rPr>
          <w:rFonts w:ascii="Times New Roman" w:hAnsi="Times New Roman"/>
          <w:sz w:val="20"/>
          <w:szCs w:val="20"/>
          <w:lang w:eastAsia="zh-CN"/>
        </w:rPr>
        <w:t>RRCReconfiguration</w:t>
      </w:r>
      <w:proofErr w:type="spellEnd"/>
      <w:r w:rsidRPr="007409A2">
        <w:rPr>
          <w:rFonts w:ascii="Times New Roman" w:hAnsi="Times New Roman"/>
          <w:sz w:val="20"/>
          <w:szCs w:val="20"/>
          <w:lang w:eastAsia="zh-CN"/>
        </w:rPr>
        <w:t xml:space="preserve"> message</w:t>
      </w:r>
    </w:p>
    <w:p w14:paraId="0150F976" w14:textId="10A9574E" w:rsidR="00436DC5" w:rsidRPr="007409A2" w:rsidRDefault="00E40009" w:rsidP="0097214D">
      <w:pPr>
        <w:pStyle w:val="ListParagraph"/>
        <w:numPr>
          <w:ilvl w:val="0"/>
          <w:numId w:val="13"/>
        </w:numPr>
        <w:rPr>
          <w:rFonts w:ascii="Times New Roman" w:hAnsi="Times New Roman"/>
          <w:sz w:val="20"/>
          <w:szCs w:val="20"/>
          <w:lang w:eastAsia="zh-CN"/>
        </w:rPr>
      </w:pPr>
      <w:r w:rsidRPr="007409A2">
        <w:rPr>
          <w:rFonts w:ascii="Times New Roman" w:hAnsi="Times New Roman"/>
          <w:sz w:val="20"/>
          <w:szCs w:val="20"/>
          <w:lang w:eastAsia="zh-CN"/>
        </w:rPr>
        <w:t xml:space="preserve">In case of the migrating IAB-node handover failure, procedures to discard the buffered </w:t>
      </w:r>
      <w:proofErr w:type="spellStart"/>
      <w:r w:rsidRPr="007409A2">
        <w:rPr>
          <w:rFonts w:ascii="Times New Roman" w:hAnsi="Times New Roman"/>
          <w:i/>
          <w:iCs/>
          <w:sz w:val="20"/>
          <w:szCs w:val="20"/>
          <w:lang w:eastAsia="zh-CN"/>
        </w:rPr>
        <w:t>RRCReconfiguration</w:t>
      </w:r>
      <w:proofErr w:type="spellEnd"/>
      <w:r w:rsidRPr="007409A2">
        <w:rPr>
          <w:rFonts w:ascii="Times New Roman" w:hAnsi="Times New Roman"/>
          <w:sz w:val="20"/>
          <w:szCs w:val="20"/>
          <w:lang w:eastAsia="zh-CN"/>
        </w:rPr>
        <w:t xml:space="preserve"> need to be supported at the child</w:t>
      </w:r>
      <w:r w:rsidR="0097214D" w:rsidRPr="007409A2">
        <w:rPr>
          <w:rFonts w:ascii="Times New Roman" w:hAnsi="Times New Roman"/>
          <w:sz w:val="20"/>
          <w:szCs w:val="20"/>
          <w:lang w:eastAsia="zh-CN"/>
        </w:rPr>
        <w:t>/descendant</w:t>
      </w:r>
      <w:r w:rsidRPr="007409A2">
        <w:rPr>
          <w:rFonts w:ascii="Times New Roman" w:hAnsi="Times New Roman"/>
          <w:sz w:val="20"/>
          <w:szCs w:val="20"/>
          <w:lang w:eastAsia="zh-CN"/>
        </w:rPr>
        <w:t xml:space="preserve"> IAB-node</w:t>
      </w:r>
      <w:r w:rsidR="0097214D" w:rsidRPr="007409A2">
        <w:rPr>
          <w:rFonts w:ascii="Times New Roman" w:hAnsi="Times New Roman"/>
          <w:sz w:val="20"/>
          <w:szCs w:val="20"/>
          <w:lang w:eastAsia="zh-CN"/>
        </w:rPr>
        <w:t>(s)</w:t>
      </w:r>
    </w:p>
    <w:p w14:paraId="4B870029" w14:textId="04A37D82" w:rsidR="009F021B" w:rsidRPr="007409A2" w:rsidRDefault="00734AC3" w:rsidP="0097214D">
      <w:pPr>
        <w:pStyle w:val="ListParagraph"/>
        <w:numPr>
          <w:ilvl w:val="0"/>
          <w:numId w:val="13"/>
        </w:numPr>
        <w:rPr>
          <w:rFonts w:ascii="Times New Roman" w:hAnsi="Times New Roman"/>
          <w:sz w:val="20"/>
          <w:szCs w:val="20"/>
          <w:lang w:eastAsia="zh-CN"/>
        </w:rPr>
      </w:pPr>
      <w:r w:rsidRPr="007409A2">
        <w:rPr>
          <w:rFonts w:ascii="Times New Roman" w:hAnsi="Times New Roman"/>
          <w:sz w:val="20"/>
          <w:szCs w:val="20"/>
          <w:lang w:eastAsia="zh-CN"/>
        </w:rPr>
        <w:t xml:space="preserve">L1/L2 indication to trigger execution of </w:t>
      </w:r>
      <w:proofErr w:type="spellStart"/>
      <w:r w:rsidRPr="007409A2">
        <w:rPr>
          <w:rFonts w:ascii="Times New Roman" w:hAnsi="Times New Roman"/>
          <w:i/>
          <w:iCs/>
          <w:sz w:val="20"/>
          <w:szCs w:val="20"/>
          <w:lang w:eastAsia="zh-CN"/>
        </w:rPr>
        <w:t>RRCReconfiguration</w:t>
      </w:r>
      <w:proofErr w:type="spellEnd"/>
      <w:r w:rsidRPr="007409A2">
        <w:rPr>
          <w:rFonts w:ascii="Times New Roman" w:hAnsi="Times New Roman"/>
          <w:sz w:val="20"/>
          <w:szCs w:val="20"/>
          <w:lang w:eastAsia="zh-CN"/>
        </w:rPr>
        <w:t xml:space="preserve"> at the child</w:t>
      </w:r>
      <w:r w:rsidR="00F3398E" w:rsidRPr="007409A2">
        <w:rPr>
          <w:rFonts w:ascii="Times New Roman" w:hAnsi="Times New Roman"/>
          <w:sz w:val="20"/>
          <w:szCs w:val="20"/>
          <w:lang w:eastAsia="zh-CN"/>
        </w:rPr>
        <w:t>/descendant</w:t>
      </w:r>
      <w:r w:rsidRPr="007409A2">
        <w:rPr>
          <w:rFonts w:ascii="Times New Roman" w:hAnsi="Times New Roman"/>
          <w:sz w:val="20"/>
          <w:szCs w:val="20"/>
          <w:lang w:eastAsia="zh-CN"/>
        </w:rPr>
        <w:t xml:space="preserve"> IAB-node</w:t>
      </w:r>
      <w:r w:rsidR="00F3398E" w:rsidRPr="007409A2">
        <w:rPr>
          <w:rFonts w:ascii="Times New Roman" w:hAnsi="Times New Roman"/>
          <w:sz w:val="20"/>
          <w:szCs w:val="20"/>
          <w:lang w:eastAsia="zh-CN"/>
        </w:rPr>
        <w:t>(s) from</w:t>
      </w:r>
      <w:r w:rsidR="007409A2" w:rsidRPr="007409A2">
        <w:rPr>
          <w:rFonts w:ascii="Times New Roman" w:hAnsi="Times New Roman"/>
          <w:sz w:val="20"/>
          <w:szCs w:val="20"/>
          <w:lang w:eastAsia="zh-CN"/>
        </w:rPr>
        <w:t xml:space="preserve"> their corresponding parent IAB-node(s)</w:t>
      </w:r>
    </w:p>
    <w:p w14:paraId="0ABD2D61" w14:textId="612D7E25" w:rsidR="00BE3639" w:rsidRDefault="00670EDE" w:rsidP="003A0E09">
      <w:pPr>
        <w:pStyle w:val="MiniHeading"/>
      </w:pPr>
      <w:r>
        <w:t>I</w:t>
      </w:r>
      <w:r w:rsidR="00BE3639">
        <w:t>nteraction of CHO</w:t>
      </w:r>
    </w:p>
    <w:p w14:paraId="294D3253" w14:textId="6183534D" w:rsidR="003A0E09" w:rsidRDefault="00813D98" w:rsidP="003A0E09">
      <w:pPr>
        <w:rPr>
          <w:lang w:eastAsia="zh-CN"/>
        </w:rPr>
      </w:pPr>
      <w:r>
        <w:rPr>
          <w:lang w:eastAsia="zh-CN"/>
        </w:rPr>
        <w:t xml:space="preserve">As the baseline, IAB-node should follow the same procedure as defined for normal UE. For a normal UE, it will apply the received </w:t>
      </w:r>
      <w:proofErr w:type="spellStart"/>
      <w:r w:rsidRPr="00D40D7F">
        <w:rPr>
          <w:i/>
          <w:iCs/>
          <w:lang w:eastAsia="zh-CN"/>
        </w:rPr>
        <w:t>RRCReconfiguration</w:t>
      </w:r>
      <w:proofErr w:type="spellEnd"/>
      <w:r>
        <w:rPr>
          <w:lang w:eastAsia="zh-CN"/>
        </w:rPr>
        <w:t xml:space="preserve"> immediately once it receives one, except the </w:t>
      </w:r>
      <w:proofErr w:type="spellStart"/>
      <w:r w:rsidRPr="00F30530">
        <w:rPr>
          <w:i/>
          <w:iCs/>
          <w:lang w:eastAsia="zh-CN"/>
        </w:rPr>
        <w:t>RRCReconfiguration</w:t>
      </w:r>
      <w:proofErr w:type="spellEnd"/>
      <w:r>
        <w:rPr>
          <w:lang w:eastAsia="zh-CN"/>
        </w:rPr>
        <w:t xml:space="preserve"> in </w:t>
      </w:r>
      <w:proofErr w:type="spellStart"/>
      <w:r w:rsidRPr="00F30530">
        <w:rPr>
          <w:i/>
          <w:iCs/>
          <w:lang w:eastAsia="zh-CN"/>
        </w:rPr>
        <w:t>ConditionalReconfiguration</w:t>
      </w:r>
      <w:proofErr w:type="spellEnd"/>
      <w:r>
        <w:rPr>
          <w:i/>
          <w:iCs/>
          <w:lang w:eastAsia="zh-CN"/>
        </w:rPr>
        <w:t xml:space="preserve"> </w:t>
      </w:r>
      <w:r>
        <w:rPr>
          <w:lang w:eastAsia="zh-CN"/>
        </w:rPr>
        <w:t xml:space="preserve">(which is used for conditional handover). Hence, the </w:t>
      </w:r>
      <w:r w:rsidR="00A537EC">
        <w:rPr>
          <w:lang w:eastAsia="zh-CN"/>
        </w:rPr>
        <w:t xml:space="preserve">child IAB-node </w:t>
      </w:r>
      <w:r w:rsidR="00037400">
        <w:rPr>
          <w:lang w:eastAsia="zh-CN"/>
        </w:rPr>
        <w:t xml:space="preserve">is </w:t>
      </w:r>
      <w:r w:rsidR="00A537EC">
        <w:rPr>
          <w:lang w:eastAsia="zh-CN"/>
        </w:rPr>
        <w:t>require</w:t>
      </w:r>
      <w:r w:rsidR="00037400">
        <w:rPr>
          <w:lang w:eastAsia="zh-CN"/>
        </w:rPr>
        <w:t>d</w:t>
      </w:r>
      <w:r w:rsidR="00A537EC">
        <w:rPr>
          <w:lang w:eastAsia="zh-CN"/>
        </w:rPr>
        <w:t xml:space="preserve"> to setup another buffer to store pre-configured </w:t>
      </w:r>
      <w:proofErr w:type="spellStart"/>
      <w:r w:rsidR="00A537EC" w:rsidRPr="00A537EC">
        <w:rPr>
          <w:i/>
          <w:iCs/>
          <w:lang w:eastAsia="zh-CN"/>
        </w:rPr>
        <w:t>RRCReconfiguration</w:t>
      </w:r>
      <w:proofErr w:type="spellEnd"/>
      <w:r w:rsidR="00A537EC">
        <w:rPr>
          <w:lang w:eastAsia="zh-CN"/>
        </w:rPr>
        <w:t xml:space="preserve"> messages.</w:t>
      </w:r>
    </w:p>
    <w:p w14:paraId="3EAB3D53" w14:textId="1414125E" w:rsidR="00CF4E6E" w:rsidRDefault="00CF4E6E" w:rsidP="00CF4E6E">
      <w:pPr>
        <w:pStyle w:val="ListParagraph"/>
        <w:numPr>
          <w:ilvl w:val="0"/>
          <w:numId w:val="6"/>
        </w:numPr>
        <w:ind w:left="0" w:firstLine="0"/>
        <w:rPr>
          <w:rFonts w:ascii="Times New Roman" w:hAnsi="Times New Roman"/>
          <w:b/>
          <w:bCs/>
          <w:sz w:val="20"/>
          <w:szCs w:val="20"/>
          <w:lang w:eastAsia="zh-CN"/>
        </w:rPr>
      </w:pPr>
      <w:bookmarkStart w:id="12" w:name="_Ref85786786"/>
      <w:r>
        <w:rPr>
          <w:rFonts w:ascii="Times New Roman" w:hAnsi="Times New Roman"/>
          <w:b/>
          <w:bCs/>
          <w:sz w:val="20"/>
          <w:szCs w:val="20"/>
          <w:lang w:val="en-GB" w:eastAsia="zh-CN"/>
        </w:rPr>
        <w:t xml:space="preserve">In Solution 2, if both CHO and </w:t>
      </w:r>
      <w:r w:rsidR="00F85784">
        <w:rPr>
          <w:rFonts w:ascii="Times New Roman" w:hAnsi="Times New Roman"/>
          <w:b/>
          <w:bCs/>
          <w:sz w:val="20"/>
          <w:szCs w:val="20"/>
          <w:lang w:val="en-GB" w:eastAsia="zh-CN"/>
        </w:rPr>
        <w:t xml:space="preserve">RRC pre-configuration is supported, the child IAB-MT should store the preconfigured </w:t>
      </w:r>
      <w:proofErr w:type="spellStart"/>
      <w:r w:rsidR="00F85784" w:rsidRPr="00D879B9">
        <w:rPr>
          <w:rFonts w:ascii="Times New Roman" w:hAnsi="Times New Roman"/>
          <w:b/>
          <w:bCs/>
          <w:i/>
          <w:iCs/>
          <w:sz w:val="20"/>
          <w:szCs w:val="20"/>
          <w:lang w:val="en-GB" w:eastAsia="zh-CN"/>
        </w:rPr>
        <w:t>RRCReconfiguration</w:t>
      </w:r>
      <w:proofErr w:type="spellEnd"/>
      <w:r w:rsidR="00F85784">
        <w:rPr>
          <w:rFonts w:ascii="Times New Roman" w:hAnsi="Times New Roman"/>
          <w:b/>
          <w:bCs/>
          <w:sz w:val="20"/>
          <w:szCs w:val="20"/>
          <w:lang w:val="en-GB" w:eastAsia="zh-CN"/>
        </w:rPr>
        <w:t xml:space="preserve"> message separately</w:t>
      </w:r>
      <w:r w:rsidRPr="0332D972">
        <w:rPr>
          <w:rFonts w:ascii="Times New Roman" w:hAnsi="Times New Roman"/>
          <w:b/>
          <w:bCs/>
          <w:sz w:val="20"/>
          <w:szCs w:val="20"/>
          <w:lang w:eastAsia="zh-CN"/>
        </w:rPr>
        <w:t>.</w:t>
      </w:r>
      <w:r w:rsidR="00D879B9">
        <w:rPr>
          <w:rFonts w:ascii="Times New Roman" w:hAnsi="Times New Roman"/>
          <w:b/>
          <w:bCs/>
          <w:sz w:val="20"/>
          <w:szCs w:val="20"/>
          <w:lang w:eastAsia="zh-CN"/>
        </w:rPr>
        <w:t xml:space="preserve"> CHO and RRC pre-configuration are managed independently.</w:t>
      </w:r>
      <w:bookmarkEnd w:id="12"/>
      <w:r w:rsidR="00D879B9">
        <w:rPr>
          <w:rFonts w:ascii="Times New Roman" w:hAnsi="Times New Roman"/>
          <w:b/>
          <w:bCs/>
          <w:sz w:val="20"/>
          <w:szCs w:val="20"/>
          <w:lang w:eastAsia="zh-CN"/>
        </w:rPr>
        <w:t xml:space="preserve"> </w:t>
      </w:r>
    </w:p>
    <w:p w14:paraId="02229DF6" w14:textId="0ECC0F59" w:rsidR="00D65A7F" w:rsidRDefault="00D65A7F" w:rsidP="003A0E09">
      <w:pPr>
        <w:pStyle w:val="MiniHeading"/>
      </w:pPr>
      <w:r>
        <w:t>Trigger Conditions</w:t>
      </w:r>
      <w:r w:rsidR="003A0E09">
        <w:t xml:space="preserve"> of success/failure migration</w:t>
      </w:r>
    </w:p>
    <w:p w14:paraId="63B4BC4D" w14:textId="1662719C" w:rsidR="00486930" w:rsidRDefault="0097201B" w:rsidP="00FE4E0B">
      <w:pPr>
        <w:rPr>
          <w:lang w:eastAsia="zh-CN"/>
        </w:rPr>
      </w:pPr>
      <w:r>
        <w:rPr>
          <w:lang w:eastAsia="zh-CN"/>
        </w:rPr>
        <w:t>Currently, there’s no</w:t>
      </w:r>
      <w:r w:rsidR="002679BA">
        <w:rPr>
          <w:lang w:eastAsia="zh-CN"/>
        </w:rPr>
        <w:t xml:space="preserve"> existing messages</w:t>
      </w:r>
      <w:r>
        <w:rPr>
          <w:lang w:eastAsia="zh-CN"/>
        </w:rPr>
        <w:t xml:space="preserve"> </w:t>
      </w:r>
      <w:r w:rsidR="002679BA">
        <w:rPr>
          <w:lang w:eastAsia="zh-CN"/>
        </w:rPr>
        <w:t xml:space="preserve">to a normal UE indicating when one stored </w:t>
      </w:r>
      <w:proofErr w:type="spellStart"/>
      <w:r w:rsidR="002679BA" w:rsidRPr="002679BA">
        <w:rPr>
          <w:i/>
          <w:iCs/>
          <w:lang w:eastAsia="zh-CN"/>
        </w:rPr>
        <w:t>RRCReconfiguration</w:t>
      </w:r>
      <w:proofErr w:type="spellEnd"/>
      <w:r w:rsidR="002679BA">
        <w:rPr>
          <w:lang w:eastAsia="zh-CN"/>
        </w:rPr>
        <w:t xml:space="preserve"> should be applied. </w:t>
      </w:r>
      <w:r w:rsidR="00DC225F">
        <w:rPr>
          <w:lang w:eastAsia="zh-CN"/>
        </w:rPr>
        <w:t>As captured in [2]</w:t>
      </w:r>
      <w:r w:rsidR="002679BA">
        <w:rPr>
          <w:lang w:eastAsia="zh-CN"/>
        </w:rPr>
        <w:t xml:space="preserve">, </w:t>
      </w:r>
      <w:r w:rsidR="0002065D">
        <w:rPr>
          <w:lang w:eastAsia="zh-CN"/>
        </w:rPr>
        <w:t xml:space="preserve">a new indication from parent IAB-node to child IAB-node, indicating </w:t>
      </w:r>
      <w:r w:rsidR="00176795">
        <w:rPr>
          <w:lang w:eastAsia="zh-CN"/>
        </w:rPr>
        <w:t xml:space="preserve">the migrating </w:t>
      </w:r>
      <w:r w:rsidR="0002065D">
        <w:rPr>
          <w:lang w:eastAsia="zh-CN"/>
        </w:rPr>
        <w:lastRenderedPageBreak/>
        <w:t>IAB-node’s RACH success</w:t>
      </w:r>
      <w:r w:rsidR="00945265">
        <w:rPr>
          <w:lang w:eastAsia="zh-CN"/>
        </w:rPr>
        <w:t>/failure</w:t>
      </w:r>
      <w:r w:rsidR="00890505">
        <w:rPr>
          <w:lang w:eastAsia="zh-CN"/>
        </w:rPr>
        <w:t xml:space="preserve"> or descendant IAB-nodes’ parent node</w:t>
      </w:r>
      <w:r w:rsidR="00342653">
        <w:rPr>
          <w:lang w:eastAsia="zh-CN"/>
        </w:rPr>
        <w:t>(s)</w:t>
      </w:r>
      <w:r w:rsidR="00890505">
        <w:rPr>
          <w:lang w:eastAsia="zh-CN"/>
        </w:rPr>
        <w:t xml:space="preserve"> receives </w:t>
      </w:r>
      <w:r w:rsidR="00342653">
        <w:rPr>
          <w:lang w:eastAsia="zh-CN"/>
        </w:rPr>
        <w:t>the indication from their parent IAB-node</w:t>
      </w:r>
      <w:r w:rsidR="0002065D">
        <w:rPr>
          <w:lang w:eastAsia="zh-CN"/>
        </w:rPr>
        <w:t xml:space="preserve">. </w:t>
      </w:r>
      <w:r w:rsidR="00BC7C60">
        <w:rPr>
          <w:lang w:eastAsia="zh-CN"/>
        </w:rPr>
        <w:t xml:space="preserve">If a successful indication is received, child IAB-MT should execute the stored </w:t>
      </w:r>
      <w:proofErr w:type="spellStart"/>
      <w:r w:rsidR="00BC7C60" w:rsidRPr="00BC7C60">
        <w:rPr>
          <w:i/>
          <w:iCs/>
          <w:lang w:eastAsia="zh-CN"/>
        </w:rPr>
        <w:t>RRCReconfiguration</w:t>
      </w:r>
      <w:proofErr w:type="spellEnd"/>
      <w:r w:rsidR="00BC7C60">
        <w:rPr>
          <w:lang w:eastAsia="zh-CN"/>
        </w:rPr>
        <w:t xml:space="preserve"> message. Otherwise, child IAB-MT should ignore the stored message, </w:t>
      </w:r>
      <w:r w:rsidR="00965FCF">
        <w:rPr>
          <w:lang w:eastAsia="zh-CN"/>
        </w:rPr>
        <w:t xml:space="preserve">and optionally send </w:t>
      </w:r>
      <w:proofErr w:type="spellStart"/>
      <w:r w:rsidR="00965FCF" w:rsidRPr="00506729">
        <w:rPr>
          <w:i/>
          <w:iCs/>
          <w:lang w:eastAsia="zh-CN"/>
        </w:rPr>
        <w:t>RRCReconfigurationComplete</w:t>
      </w:r>
      <w:proofErr w:type="spellEnd"/>
      <w:r w:rsidR="00965FCF">
        <w:rPr>
          <w:lang w:eastAsia="zh-CN"/>
        </w:rPr>
        <w:t xml:space="preserve"> message to IAB-donor CU, which is </w:t>
      </w:r>
      <w:r w:rsidR="00506729">
        <w:rPr>
          <w:lang w:eastAsia="zh-CN"/>
        </w:rPr>
        <w:t>discussed in Section 2.1.1 Proposal 4</w:t>
      </w:r>
      <w:r w:rsidR="00965FCF">
        <w:rPr>
          <w:lang w:eastAsia="zh-CN"/>
        </w:rPr>
        <w:t>.</w:t>
      </w:r>
    </w:p>
    <w:p w14:paraId="1D4F5FA4" w14:textId="5164D30F" w:rsidR="002949AF" w:rsidRPr="00506729" w:rsidRDefault="00945265" w:rsidP="00506729">
      <w:pPr>
        <w:pStyle w:val="ListParagraph"/>
        <w:numPr>
          <w:ilvl w:val="0"/>
          <w:numId w:val="6"/>
        </w:numPr>
        <w:ind w:left="0" w:firstLine="0"/>
        <w:rPr>
          <w:rFonts w:ascii="Times New Roman" w:hAnsi="Times New Roman"/>
          <w:b/>
          <w:bCs/>
          <w:sz w:val="20"/>
          <w:szCs w:val="20"/>
          <w:lang w:val="en-GB" w:eastAsia="zh-CN"/>
        </w:rPr>
      </w:pPr>
      <w:bookmarkStart w:id="13" w:name="_Ref79003426"/>
      <w:r w:rsidRPr="00506729">
        <w:rPr>
          <w:rFonts w:ascii="Times New Roman" w:hAnsi="Times New Roman"/>
          <w:b/>
          <w:bCs/>
          <w:sz w:val="20"/>
          <w:szCs w:val="20"/>
          <w:lang w:val="en-GB" w:eastAsia="zh-CN"/>
        </w:rPr>
        <w:t>A</w:t>
      </w:r>
      <w:r w:rsidR="00A13C45" w:rsidRPr="00506729">
        <w:rPr>
          <w:rFonts w:ascii="Times New Roman" w:hAnsi="Times New Roman"/>
          <w:b/>
          <w:bCs/>
          <w:sz w:val="20"/>
          <w:szCs w:val="20"/>
          <w:lang w:val="en-GB" w:eastAsia="zh-CN"/>
        </w:rPr>
        <w:t xml:space="preserve"> new indication </w:t>
      </w:r>
      <w:r w:rsidRPr="00506729">
        <w:rPr>
          <w:rFonts w:ascii="Times New Roman" w:hAnsi="Times New Roman"/>
          <w:b/>
          <w:bCs/>
          <w:sz w:val="20"/>
          <w:szCs w:val="20"/>
          <w:lang w:val="en-GB" w:eastAsia="zh-CN"/>
        </w:rPr>
        <w:t>from parent IAB-node to its child IAB-node should indicate either</w:t>
      </w:r>
      <w:r w:rsidR="00A13C45" w:rsidRPr="00506729">
        <w:rPr>
          <w:rFonts w:ascii="Times New Roman" w:hAnsi="Times New Roman"/>
          <w:b/>
          <w:bCs/>
          <w:sz w:val="20"/>
          <w:szCs w:val="20"/>
          <w:lang w:val="en-GB" w:eastAsia="zh-CN"/>
        </w:rPr>
        <w:t xml:space="preserve"> successful </w:t>
      </w:r>
      <w:r w:rsidRPr="00506729">
        <w:rPr>
          <w:rFonts w:ascii="Times New Roman" w:hAnsi="Times New Roman"/>
          <w:b/>
          <w:bCs/>
          <w:sz w:val="20"/>
          <w:szCs w:val="20"/>
          <w:lang w:val="en-GB" w:eastAsia="zh-CN"/>
        </w:rPr>
        <w:t>or failure migration</w:t>
      </w:r>
      <w:r w:rsidR="00D06C96" w:rsidRPr="00506729">
        <w:rPr>
          <w:rFonts w:ascii="Times New Roman" w:hAnsi="Times New Roman"/>
          <w:b/>
          <w:bCs/>
          <w:sz w:val="20"/>
          <w:szCs w:val="20"/>
          <w:lang w:val="en-GB" w:eastAsia="zh-CN"/>
        </w:rPr>
        <w:t>, so that the child IAB-node can execute</w:t>
      </w:r>
      <w:r w:rsidR="00BC7C60" w:rsidRPr="00506729">
        <w:rPr>
          <w:rFonts w:ascii="Times New Roman" w:hAnsi="Times New Roman"/>
          <w:b/>
          <w:bCs/>
          <w:sz w:val="20"/>
          <w:szCs w:val="20"/>
          <w:lang w:val="en-GB" w:eastAsia="zh-CN"/>
        </w:rPr>
        <w:t>/ignore</w:t>
      </w:r>
      <w:r w:rsidR="00D06C96" w:rsidRPr="00506729">
        <w:rPr>
          <w:rFonts w:ascii="Times New Roman" w:hAnsi="Times New Roman"/>
          <w:b/>
          <w:bCs/>
          <w:sz w:val="20"/>
          <w:szCs w:val="20"/>
          <w:lang w:val="en-GB" w:eastAsia="zh-CN"/>
        </w:rPr>
        <w:t xml:space="preserve"> the stored </w:t>
      </w:r>
      <w:proofErr w:type="spellStart"/>
      <w:r w:rsidR="00D06C96" w:rsidRPr="00E827F6">
        <w:rPr>
          <w:rFonts w:ascii="Times New Roman" w:hAnsi="Times New Roman"/>
          <w:b/>
          <w:bCs/>
          <w:i/>
          <w:iCs/>
          <w:sz w:val="20"/>
          <w:szCs w:val="20"/>
          <w:lang w:val="en-GB" w:eastAsia="zh-CN"/>
        </w:rPr>
        <w:t>RRCReconfiguration</w:t>
      </w:r>
      <w:proofErr w:type="spellEnd"/>
      <w:r w:rsidR="00D06C96" w:rsidRPr="00506729">
        <w:rPr>
          <w:rFonts w:ascii="Times New Roman" w:hAnsi="Times New Roman"/>
          <w:b/>
          <w:bCs/>
          <w:sz w:val="20"/>
          <w:szCs w:val="20"/>
          <w:lang w:val="en-GB" w:eastAsia="zh-CN"/>
        </w:rPr>
        <w:t xml:space="preserve"> message.</w:t>
      </w:r>
      <w:bookmarkEnd w:id="13"/>
      <w:r w:rsidR="00D06C96" w:rsidRPr="00506729">
        <w:rPr>
          <w:rFonts w:ascii="Times New Roman" w:hAnsi="Times New Roman"/>
          <w:b/>
          <w:bCs/>
          <w:sz w:val="20"/>
          <w:szCs w:val="20"/>
          <w:lang w:val="en-GB" w:eastAsia="zh-CN"/>
        </w:rPr>
        <w:t xml:space="preserve"> </w:t>
      </w:r>
    </w:p>
    <w:p w14:paraId="48B19179" w14:textId="60F82A2A" w:rsidR="00FE3433" w:rsidRDefault="00FE3433" w:rsidP="00FE3433">
      <w:pPr>
        <w:rPr>
          <w:lang w:eastAsia="zh-CN"/>
        </w:rPr>
      </w:pPr>
      <w:bookmarkStart w:id="14" w:name="_Ref79003431"/>
      <w:r>
        <w:rPr>
          <w:lang w:eastAsia="zh-CN"/>
        </w:rPr>
        <w:t xml:space="preserve">Compared with Solution 1, where L1/L2 indication of migration status is only sent for the failure cases, Solutions 2 </w:t>
      </w:r>
      <w:r w:rsidR="00EB0111">
        <w:rPr>
          <w:lang w:eastAsia="zh-CN"/>
        </w:rPr>
        <w:t xml:space="preserve">will </w:t>
      </w:r>
      <w:r>
        <w:rPr>
          <w:lang w:eastAsia="zh-CN"/>
        </w:rPr>
        <w:t>introduce extra signaling for successful migration.</w:t>
      </w:r>
      <w:r w:rsidR="00E827F6">
        <w:rPr>
          <w:lang w:eastAsia="zh-CN"/>
        </w:rPr>
        <w:t xml:space="preserve"> Hence, Solution 1 is slightly preferred.</w:t>
      </w:r>
    </w:p>
    <w:p w14:paraId="5F26B9E1" w14:textId="0839180E" w:rsidR="00FE3433" w:rsidRDefault="00E827F6" w:rsidP="00FE3433">
      <w:pPr>
        <w:pStyle w:val="ListParagraph"/>
        <w:numPr>
          <w:ilvl w:val="0"/>
          <w:numId w:val="6"/>
        </w:numPr>
        <w:rPr>
          <w:rFonts w:ascii="Times New Roman" w:hAnsi="Times New Roman"/>
          <w:b/>
          <w:bCs/>
          <w:sz w:val="20"/>
          <w:szCs w:val="20"/>
          <w:lang w:eastAsia="zh-CN"/>
        </w:rPr>
      </w:pPr>
      <w:bookmarkStart w:id="15" w:name="_Ref85786797"/>
      <w:r>
        <w:rPr>
          <w:rFonts w:ascii="Times New Roman" w:hAnsi="Times New Roman"/>
          <w:b/>
          <w:bCs/>
          <w:sz w:val="20"/>
          <w:szCs w:val="20"/>
          <w:lang w:eastAsia="zh-CN"/>
        </w:rPr>
        <w:t>To reduce intra-donor CU service interruption, Solution 1 is supported</w:t>
      </w:r>
      <w:r w:rsidR="00FE3433">
        <w:rPr>
          <w:rFonts w:ascii="Times New Roman" w:hAnsi="Times New Roman"/>
          <w:b/>
          <w:bCs/>
          <w:sz w:val="20"/>
          <w:szCs w:val="20"/>
          <w:lang w:eastAsia="zh-CN"/>
        </w:rPr>
        <w:t>.</w:t>
      </w:r>
      <w:bookmarkEnd w:id="15"/>
      <w:r w:rsidR="00FE3433">
        <w:rPr>
          <w:rFonts w:ascii="Times New Roman" w:hAnsi="Times New Roman"/>
          <w:b/>
          <w:bCs/>
          <w:sz w:val="20"/>
          <w:szCs w:val="20"/>
          <w:lang w:eastAsia="zh-CN"/>
        </w:rPr>
        <w:t xml:space="preserve"> </w:t>
      </w:r>
    </w:p>
    <w:p w14:paraId="1597D770" w14:textId="6221DADC" w:rsidR="00CF161F" w:rsidRDefault="00993212" w:rsidP="00CF161F">
      <w:pPr>
        <w:pStyle w:val="Heading2"/>
      </w:pPr>
      <w:r w:rsidRPr="00993212">
        <w:rPr>
          <w:i/>
          <w:iCs/>
        </w:rPr>
        <w:t>RRCReconfiguration</w:t>
      </w:r>
      <w:r>
        <w:t xml:space="preserve"> messages of migrating IAB-node’s descenat IAB-node during migrating IAB-node’s </w:t>
      </w:r>
      <w:r w:rsidR="00CF161F">
        <w:t>CHO</w:t>
      </w:r>
      <w:r w:rsidR="000A37C1">
        <w:t xml:space="preserve"> </w:t>
      </w:r>
    </w:p>
    <w:p w14:paraId="7D309476" w14:textId="77777777" w:rsidR="00CF161F" w:rsidRDefault="00CF161F" w:rsidP="00CF161F">
      <w:pPr>
        <w:rPr>
          <w:lang w:val="en-GB"/>
        </w:rPr>
      </w:pPr>
      <w:r w:rsidRPr="0332D972">
        <w:rPr>
          <w:lang w:val="en-GB"/>
        </w:rPr>
        <w:t xml:space="preserve">RAN2 agreed to consider CHO to reduce service interruption in Rel-17. One may also consider whether Solution 1 and Solution 2 can also be adopted for conditional </w:t>
      </w:r>
      <w:proofErr w:type="spellStart"/>
      <w:r w:rsidRPr="0332D972">
        <w:rPr>
          <w:i/>
          <w:iCs/>
          <w:lang w:val="en-GB"/>
        </w:rPr>
        <w:t>RRCReconfiguration</w:t>
      </w:r>
      <w:proofErr w:type="spellEnd"/>
      <w:r w:rsidRPr="0332D972">
        <w:rPr>
          <w:lang w:val="en-GB"/>
        </w:rPr>
        <w:t xml:space="preserve"> or not. In this section, we further discussed that it is not suitable to further extend Solution 1 or Solution 2 to CHO.  CHO is different to the discussion in the previous section in that the multiple CHO configurations are stored for potentially long periods until the CHO trigger.  In the migration discussion in the previous section, the forwarding happens immediately with only a limited delay for the execution of the procedures.  The complexity of below two scenarios for CHO are compared:</w:t>
      </w:r>
    </w:p>
    <w:p w14:paraId="4BBC7C96" w14:textId="77777777" w:rsidR="00CF161F" w:rsidRDefault="00CF161F" w:rsidP="00CF161F">
      <w:pPr>
        <w:rPr>
          <w:lang w:eastAsia="zh-CN"/>
        </w:rPr>
      </w:pPr>
      <w:r>
        <w:rPr>
          <w:lang w:eastAsia="zh-CN"/>
        </w:rPr>
        <w:t xml:space="preserve">1) Early prepared </w:t>
      </w:r>
      <w:proofErr w:type="spellStart"/>
      <w:r w:rsidRPr="007762CF">
        <w:rPr>
          <w:i/>
          <w:iCs/>
          <w:lang w:eastAsia="zh-CN"/>
        </w:rPr>
        <w:t>RRCReconfiguration</w:t>
      </w:r>
      <w:proofErr w:type="spellEnd"/>
      <w:r>
        <w:rPr>
          <w:lang w:eastAsia="zh-CN"/>
        </w:rPr>
        <w:t xml:space="preserve"> messages for descendant IAB-nodes during CHO preparation of the migrating IAB node (Solution 1 as an example)</w:t>
      </w:r>
    </w:p>
    <w:p w14:paraId="19045AF0" w14:textId="77777777" w:rsidR="00CF161F" w:rsidRDefault="00CF161F" w:rsidP="00CF161F">
      <w:pPr>
        <w:rPr>
          <w:lang w:eastAsia="zh-CN"/>
        </w:rPr>
      </w:pPr>
      <w:r>
        <w:rPr>
          <w:lang w:eastAsia="zh-CN"/>
        </w:rPr>
        <w:t xml:space="preserve">2) Sending </w:t>
      </w:r>
      <w:proofErr w:type="spellStart"/>
      <w:r w:rsidRPr="00D820EB">
        <w:rPr>
          <w:i/>
          <w:iCs/>
          <w:lang w:eastAsia="zh-CN"/>
        </w:rPr>
        <w:t>RRCReconfiguration</w:t>
      </w:r>
      <w:proofErr w:type="spellEnd"/>
      <w:r>
        <w:rPr>
          <w:lang w:eastAsia="zh-CN"/>
        </w:rPr>
        <w:t xml:space="preserve"> for descendant IAB-nodes after CHO completion.</w:t>
      </w:r>
    </w:p>
    <w:p w14:paraId="572177DC" w14:textId="77777777" w:rsidR="00CF161F" w:rsidRDefault="00CF161F" w:rsidP="00CF161F">
      <w:pPr>
        <w:rPr>
          <w:lang w:eastAsia="zh-CN"/>
        </w:rPr>
      </w:pPr>
      <w:r w:rsidRPr="005C0C61">
        <w:rPr>
          <w:lang w:eastAsia="zh-CN"/>
        </w:rPr>
        <w:fldChar w:fldCharType="begin"/>
      </w:r>
      <w:r w:rsidRPr="00E07A22">
        <w:rPr>
          <w:lang w:eastAsia="zh-CN"/>
        </w:rPr>
        <w:instrText xml:space="preserve"> REF _Ref67041972 \h </w:instrText>
      </w:r>
      <w:r w:rsidRPr="00C57697">
        <w:rPr>
          <w:lang w:eastAsia="zh-CN"/>
        </w:rPr>
        <w:instrText xml:space="preserve"> \* MERGEFORMAT </w:instrText>
      </w:r>
      <w:r w:rsidRPr="005C0C61">
        <w:rPr>
          <w:lang w:eastAsia="zh-CN"/>
        </w:rPr>
      </w:r>
      <w:r w:rsidRPr="005C0C61">
        <w:rPr>
          <w:lang w:eastAsia="zh-CN"/>
        </w:rPr>
        <w:fldChar w:fldCharType="separate"/>
      </w:r>
      <w:r w:rsidRPr="00C57697">
        <w:t xml:space="preserve">Figure </w:t>
      </w:r>
      <w:r w:rsidRPr="00C57697">
        <w:rPr>
          <w:noProof/>
        </w:rPr>
        <w:t>3</w:t>
      </w:r>
      <w:r w:rsidRPr="005C0C61">
        <w:rPr>
          <w:lang w:eastAsia="zh-CN"/>
        </w:rPr>
        <w:fldChar w:fldCharType="end"/>
      </w:r>
      <w:r>
        <w:rPr>
          <w:lang w:eastAsia="zh-CN"/>
        </w:rPr>
        <w:t xml:space="preserve"> shows a topology of IAB network. We consider IAB-node 5 is configured with CHO and IAB-node 3 is </w:t>
      </w:r>
      <w:proofErr w:type="gramStart"/>
      <w:r>
        <w:rPr>
          <w:lang w:eastAsia="zh-CN"/>
        </w:rPr>
        <w:t>a  CHO</w:t>
      </w:r>
      <w:proofErr w:type="gramEnd"/>
      <w:r>
        <w:rPr>
          <w:lang w:eastAsia="zh-CN"/>
        </w:rPr>
        <w:t xml:space="preserve"> candidate IAB-nodes for IAB-node 5. During CHO preparation for IAB-node 5, IAB-node 3 will perform admission control and reserve resources for IAB-node 5 based on its measurement report. Once the UE context setup request for IAB-node 5 is granted at each candidate IAB nodes, IAB-donor-CU needs to send DL RRC MESSAGE TRANSFER to IAB-node 2 (current parent IAB node for IAB-node 5), carrying conditional </w:t>
      </w:r>
      <w:proofErr w:type="spellStart"/>
      <w:r w:rsidRPr="211C341C">
        <w:rPr>
          <w:i/>
          <w:iCs/>
          <w:lang w:eastAsia="zh-CN"/>
        </w:rPr>
        <w:t>RRCReconfiguration</w:t>
      </w:r>
      <w:proofErr w:type="spellEnd"/>
      <w:r>
        <w:rPr>
          <w:lang w:eastAsia="zh-CN"/>
        </w:rPr>
        <w:t xml:space="preserve"> messages of IAB-node 5. </w:t>
      </w:r>
    </w:p>
    <w:p w14:paraId="3A00287C" w14:textId="77777777" w:rsidR="00CF161F" w:rsidRDefault="00CF161F" w:rsidP="00CF161F">
      <w:pPr>
        <w:keepNext/>
        <w:jc w:val="center"/>
      </w:pPr>
      <w:r w:rsidRPr="00960837">
        <w:rPr>
          <w:lang w:eastAsia="zh-CN"/>
        </w:rPr>
        <w:object w:dxaOrig="6780" w:dyaOrig="7050" w14:anchorId="4A2663FE">
          <v:shape id="_x0000_i1027" type="#_x0000_t75" style="width:176.2pt;height:182.2pt" o:ole="">
            <v:imagedata r:id="rId15" o:title=""/>
          </v:shape>
          <o:OLEObject Type="Embed" ProgID="Visio.Drawing.15" ShapeID="_x0000_i1027" DrawAspect="Content" ObjectID="_1696399865" r:id="rId16"/>
        </w:object>
      </w:r>
    </w:p>
    <w:p w14:paraId="331DF6AA" w14:textId="77777777" w:rsidR="00CF161F" w:rsidRDefault="00CF161F" w:rsidP="00CF161F">
      <w:pPr>
        <w:pStyle w:val="Caption"/>
        <w:jc w:val="center"/>
      </w:pPr>
      <w:bookmarkStart w:id="16" w:name="_Ref67041972"/>
      <w:bookmarkStart w:id="17" w:name="_Ref67041963"/>
      <w:r w:rsidRPr="004A43C5">
        <w:rPr>
          <w:b w:val="0"/>
          <w:bCs/>
        </w:rPr>
        <w:t xml:space="preserve">Figure </w:t>
      </w:r>
      <w:r w:rsidRPr="004A43C5">
        <w:rPr>
          <w:b w:val="0"/>
          <w:bCs/>
        </w:rPr>
        <w:fldChar w:fldCharType="begin"/>
      </w:r>
      <w:r w:rsidRPr="004A43C5">
        <w:rPr>
          <w:b w:val="0"/>
          <w:bCs/>
        </w:rPr>
        <w:instrText xml:space="preserve"> SEQ Figure \* ARABIC </w:instrText>
      </w:r>
      <w:r w:rsidRPr="004A43C5">
        <w:rPr>
          <w:b w:val="0"/>
          <w:bCs/>
        </w:rPr>
        <w:fldChar w:fldCharType="separate"/>
      </w:r>
      <w:r>
        <w:rPr>
          <w:b w:val="0"/>
          <w:bCs/>
          <w:noProof/>
        </w:rPr>
        <w:t>3</w:t>
      </w:r>
      <w:r w:rsidRPr="004A43C5">
        <w:rPr>
          <w:b w:val="0"/>
          <w:bCs/>
        </w:rPr>
        <w:fldChar w:fldCharType="end"/>
      </w:r>
      <w:bookmarkEnd w:id="16"/>
      <w:r w:rsidRPr="004A43C5">
        <w:rPr>
          <w:b w:val="0"/>
          <w:bCs/>
        </w:rPr>
        <w:t>. IAB network topology</w:t>
      </w:r>
      <w:bookmarkEnd w:id="17"/>
    </w:p>
    <w:p w14:paraId="1F8C9487" w14:textId="77777777" w:rsidR="00CF161F" w:rsidRPr="000844FB" w:rsidRDefault="00CF161F" w:rsidP="00CF161F">
      <w:pPr>
        <w:pStyle w:val="MiniHeading"/>
      </w:pPr>
      <w:r w:rsidRPr="000844FB">
        <w:t>Pre-configuration of descendant IAB-nodes’ and buffered in their parent IAB-nodes</w:t>
      </w:r>
    </w:p>
    <w:p w14:paraId="6F2ABE6E" w14:textId="77777777" w:rsidR="00CF161F" w:rsidRDefault="00CF161F" w:rsidP="00CF161F">
      <w:pPr>
        <w:rPr>
          <w:lang w:eastAsia="zh-CN"/>
        </w:rPr>
      </w:pPr>
      <w:r w:rsidRPr="005C0C61">
        <w:rPr>
          <w:lang w:eastAsia="zh-CN"/>
        </w:rPr>
        <w:lastRenderedPageBreak/>
        <w:fldChar w:fldCharType="begin"/>
      </w:r>
      <w:r w:rsidRPr="00570C72">
        <w:rPr>
          <w:lang w:eastAsia="zh-CN"/>
        </w:rPr>
        <w:instrText xml:space="preserve"> REF _Ref67041986 \h </w:instrText>
      </w:r>
      <w:r w:rsidRPr="007141FA">
        <w:rPr>
          <w:lang w:eastAsia="zh-CN"/>
        </w:rPr>
        <w:instrText xml:space="preserve"> \* MERGEFORMAT </w:instrText>
      </w:r>
      <w:r w:rsidRPr="005C0C61">
        <w:rPr>
          <w:lang w:eastAsia="zh-CN"/>
        </w:rPr>
      </w:r>
      <w:r w:rsidRPr="005C0C61">
        <w:rPr>
          <w:lang w:eastAsia="zh-CN"/>
        </w:rPr>
        <w:fldChar w:fldCharType="separate"/>
      </w:r>
      <w:r w:rsidRPr="007141FA">
        <w:t xml:space="preserve">Figure </w:t>
      </w:r>
      <w:r w:rsidRPr="007141FA">
        <w:rPr>
          <w:noProof/>
        </w:rPr>
        <w:t>4</w:t>
      </w:r>
      <w:r w:rsidRPr="005C0C61">
        <w:rPr>
          <w:lang w:eastAsia="zh-CN"/>
        </w:rPr>
        <w:fldChar w:fldCharType="end"/>
      </w:r>
      <w:r>
        <w:rPr>
          <w:lang w:eastAsia="zh-CN"/>
        </w:rPr>
        <w:t xml:space="preserve"> shows an example of message flow during IAB-node 5 CHO preparation considering Sol1 (</w:t>
      </w:r>
      <w:proofErr w:type="spellStart"/>
      <w:r w:rsidRPr="211C341C">
        <w:rPr>
          <w:i/>
          <w:iCs/>
          <w:lang w:eastAsia="zh-CN"/>
        </w:rPr>
        <w:t>RRCReconfiguration</w:t>
      </w:r>
      <w:proofErr w:type="spellEnd"/>
      <w:r>
        <w:rPr>
          <w:lang w:eastAsia="zh-CN"/>
        </w:rPr>
        <w:t xml:space="preserve"> for the child IAB is buffered in the parent DU and send to the child IAB when a prerequisite step is satisfied). Compared with Rel-16 CHO, besides DL RRC MESSAGE TRASFER message in step 5, IAB-donor-CU also need to send additional DL RRC MESSAGE TRANSFER messages to each parent node under the branch of IAB-node 5 (</w:t>
      </w:r>
      <w:proofErr w:type="gramStart"/>
      <w:r>
        <w:rPr>
          <w:lang w:eastAsia="zh-CN"/>
        </w:rPr>
        <w:t>i.e.</w:t>
      </w:r>
      <w:proofErr w:type="gramEnd"/>
      <w:r>
        <w:rPr>
          <w:lang w:eastAsia="zh-CN"/>
        </w:rPr>
        <w:t xml:space="preserve"> step 9 and 10 in Figure 4). </w:t>
      </w:r>
    </w:p>
    <w:p w14:paraId="55D8756D" w14:textId="77777777" w:rsidR="00CF161F" w:rsidRDefault="00CF161F" w:rsidP="00CF161F">
      <w:pPr>
        <w:rPr>
          <w:lang w:eastAsia="zh-CN"/>
        </w:rPr>
      </w:pPr>
      <w:r>
        <w:rPr>
          <w:lang w:eastAsia="zh-CN"/>
        </w:rPr>
        <w:t xml:space="preserve">In Solution 1 scenario, different from Rel-16 CHO where conditional </w:t>
      </w:r>
      <w:proofErr w:type="spellStart"/>
      <w:r w:rsidRPr="00C57697">
        <w:rPr>
          <w:i/>
          <w:iCs/>
          <w:lang w:eastAsia="zh-CN"/>
        </w:rPr>
        <w:t>RRCReconfiguration</w:t>
      </w:r>
      <w:proofErr w:type="spellEnd"/>
      <w:r>
        <w:rPr>
          <w:lang w:eastAsia="zh-CN"/>
        </w:rPr>
        <w:t xml:space="preserve"> is stored at UE itself, one IAB node will store conditional </w:t>
      </w:r>
      <w:proofErr w:type="spellStart"/>
      <w:r w:rsidRPr="00D820EB">
        <w:rPr>
          <w:i/>
          <w:iCs/>
          <w:lang w:eastAsia="zh-CN"/>
        </w:rPr>
        <w:t>RRCReconfiguration</w:t>
      </w:r>
      <w:proofErr w:type="spellEnd"/>
      <w:r>
        <w:rPr>
          <w:lang w:eastAsia="zh-CN"/>
        </w:rPr>
        <w:t xml:space="preserve"> messages of its own and its direct child nodes. In Solution 2 scenario, </w:t>
      </w:r>
      <w:r w:rsidRPr="002A7CCF">
        <w:rPr>
          <w:lang w:eastAsia="zh-CN"/>
        </w:rPr>
        <w:t xml:space="preserve">the </w:t>
      </w:r>
      <w:proofErr w:type="spellStart"/>
      <w:r w:rsidRPr="00C57697">
        <w:rPr>
          <w:i/>
          <w:iCs/>
          <w:lang w:eastAsia="zh-CN"/>
        </w:rPr>
        <w:t>RRCReconfiguration</w:t>
      </w:r>
      <w:proofErr w:type="spellEnd"/>
      <w:r w:rsidRPr="002A7CCF">
        <w:rPr>
          <w:lang w:eastAsia="zh-CN"/>
        </w:rPr>
        <w:t xml:space="preserve"> for the child IAB is buffered in the child IAB-MT</w:t>
      </w:r>
      <w:r>
        <w:rPr>
          <w:lang w:eastAsia="zh-CN"/>
        </w:rPr>
        <w:t xml:space="preserve"> itself.</w:t>
      </w:r>
      <w:r w:rsidRPr="002A7CCF">
        <w:rPr>
          <w:lang w:eastAsia="zh-CN"/>
        </w:rPr>
        <w:t xml:space="preserve"> </w:t>
      </w:r>
      <w:r>
        <w:rPr>
          <w:lang w:eastAsia="zh-CN"/>
        </w:rPr>
        <w:t>Both scenarios require additional DL RRC MESSAGE TRANSFER messages to descendant nodes’ parent nodes.</w:t>
      </w:r>
    </w:p>
    <w:p w14:paraId="6C1DACFD" w14:textId="77777777" w:rsidR="00CF161F" w:rsidRPr="00A9710D" w:rsidRDefault="00CF161F" w:rsidP="00D57D8A">
      <w:pPr>
        <w:pStyle w:val="ListParagraph"/>
        <w:numPr>
          <w:ilvl w:val="0"/>
          <w:numId w:val="14"/>
        </w:numPr>
        <w:ind w:left="0" w:firstLine="0"/>
        <w:rPr>
          <w:rFonts w:ascii="Times New Roman" w:hAnsi="Times New Roman"/>
          <w:b/>
          <w:bCs/>
          <w:sz w:val="20"/>
          <w:szCs w:val="20"/>
          <w:lang w:eastAsia="zh-CN"/>
        </w:rPr>
      </w:pPr>
      <w:bookmarkStart w:id="18" w:name="_Ref71589378"/>
      <w:r w:rsidRPr="00291559">
        <w:rPr>
          <w:rFonts w:ascii="Times New Roman" w:hAnsi="Times New Roman"/>
          <w:b/>
          <w:bCs/>
          <w:sz w:val="20"/>
          <w:szCs w:val="20"/>
          <w:lang w:eastAsia="zh-CN"/>
        </w:rPr>
        <w:t xml:space="preserve">For IAB node configured with a CHO target, additional DL RRC MESSAGE TRANSFER messages carrying the corresponding conditional </w:t>
      </w:r>
      <w:proofErr w:type="spellStart"/>
      <w:r w:rsidRPr="00D57D8A">
        <w:rPr>
          <w:rFonts w:ascii="Times New Roman" w:hAnsi="Times New Roman"/>
          <w:b/>
          <w:bCs/>
          <w:i/>
          <w:iCs/>
          <w:sz w:val="20"/>
          <w:szCs w:val="20"/>
          <w:lang w:eastAsia="zh-CN"/>
        </w:rPr>
        <w:t>RRCReconfiguration</w:t>
      </w:r>
      <w:proofErr w:type="spellEnd"/>
      <w:r w:rsidRPr="00291559">
        <w:rPr>
          <w:rFonts w:ascii="Times New Roman" w:hAnsi="Times New Roman"/>
          <w:b/>
          <w:bCs/>
          <w:sz w:val="20"/>
          <w:szCs w:val="20"/>
          <w:lang w:eastAsia="zh-CN"/>
        </w:rPr>
        <w:t xml:space="preserve"> along with ancestor CHO-configured IAB identity need to be sent to each descendant nodes’ parent node.</w:t>
      </w:r>
      <w:bookmarkEnd w:id="18"/>
    </w:p>
    <w:p w14:paraId="4982504F" w14:textId="77777777" w:rsidR="00CF161F" w:rsidRDefault="00CF161F" w:rsidP="00CF161F">
      <w:pPr>
        <w:keepNext/>
        <w:jc w:val="center"/>
      </w:pPr>
      <w:r w:rsidRPr="007D3068">
        <w:rPr>
          <w:lang w:eastAsia="zh-CN"/>
        </w:rPr>
        <w:object w:dxaOrig="15070" w:dyaOrig="16520" w14:anchorId="3DD6D38D">
          <v:shape id="_x0000_i1028" type="#_x0000_t75" style="width:466.9pt;height:512.75pt" o:ole="">
            <v:imagedata r:id="rId17" o:title=""/>
          </v:shape>
          <o:OLEObject Type="Embed" ProgID="Visio.Drawing.15" ShapeID="_x0000_i1028" DrawAspect="Content" ObjectID="_1696399866" r:id="rId18"/>
        </w:object>
      </w:r>
    </w:p>
    <w:p w14:paraId="274FBDD8" w14:textId="77777777" w:rsidR="00CF161F" w:rsidRDefault="00CF161F" w:rsidP="00CF161F">
      <w:pPr>
        <w:pStyle w:val="Caption"/>
        <w:jc w:val="center"/>
        <w:rPr>
          <w:lang w:eastAsia="zh-CN"/>
        </w:rPr>
      </w:pPr>
      <w:r w:rsidRPr="004A43C5">
        <w:rPr>
          <w:b w:val="0"/>
          <w:bCs/>
        </w:rPr>
        <w:t xml:space="preserve">Figure </w:t>
      </w:r>
      <w:r w:rsidRPr="004A43C5">
        <w:rPr>
          <w:b w:val="0"/>
          <w:bCs/>
        </w:rPr>
        <w:fldChar w:fldCharType="begin"/>
      </w:r>
      <w:r w:rsidRPr="004A43C5">
        <w:rPr>
          <w:b w:val="0"/>
          <w:bCs/>
        </w:rPr>
        <w:instrText xml:space="preserve"> SEQ Figure \* ARABIC </w:instrText>
      </w:r>
      <w:r w:rsidRPr="004A43C5">
        <w:rPr>
          <w:b w:val="0"/>
          <w:bCs/>
        </w:rPr>
        <w:fldChar w:fldCharType="separate"/>
      </w:r>
      <w:r>
        <w:rPr>
          <w:b w:val="0"/>
          <w:bCs/>
          <w:noProof/>
        </w:rPr>
        <w:t>4</w:t>
      </w:r>
      <w:r w:rsidRPr="004A43C5">
        <w:rPr>
          <w:b w:val="0"/>
          <w:bCs/>
        </w:rPr>
        <w:fldChar w:fldCharType="end"/>
      </w:r>
      <w:r w:rsidRPr="004A43C5">
        <w:rPr>
          <w:b w:val="0"/>
          <w:bCs/>
          <w:lang w:val="en-US"/>
        </w:rPr>
        <w:t xml:space="preserve">. IAB node 5 CHO </w:t>
      </w:r>
      <w:r>
        <w:rPr>
          <w:b w:val="0"/>
          <w:bCs/>
          <w:lang w:val="en-US"/>
        </w:rPr>
        <w:t xml:space="preserve">messages </w:t>
      </w:r>
      <w:r w:rsidRPr="004A43C5">
        <w:rPr>
          <w:b w:val="0"/>
          <w:bCs/>
          <w:lang w:val="en-US"/>
        </w:rPr>
        <w:t>flow with Sol</w:t>
      </w:r>
      <w:r>
        <w:rPr>
          <w:b w:val="0"/>
          <w:bCs/>
          <w:lang w:val="en-US"/>
        </w:rPr>
        <w:t>ution</w:t>
      </w:r>
      <w:r w:rsidRPr="004A43C5">
        <w:rPr>
          <w:b w:val="0"/>
          <w:bCs/>
          <w:lang w:val="en-US"/>
        </w:rPr>
        <w:t>1</w:t>
      </w:r>
      <w:r>
        <w:rPr>
          <w:b w:val="0"/>
          <w:bCs/>
          <w:lang w:val="en-US"/>
        </w:rPr>
        <w:t>: pre-configuration of descendant IAB-node during CHO preparation and reconfiguration after CHO</w:t>
      </w:r>
    </w:p>
    <w:p w14:paraId="3932C476" w14:textId="77777777" w:rsidR="00CF161F" w:rsidRDefault="00CF161F" w:rsidP="00CF161F">
      <w:pPr>
        <w:pStyle w:val="ListParagraph"/>
        <w:ind w:left="0"/>
        <w:rPr>
          <w:rFonts w:ascii="Times New Roman" w:eastAsia="SimSun" w:hAnsi="Times New Roman"/>
          <w:sz w:val="20"/>
          <w:szCs w:val="20"/>
          <w:lang w:eastAsia="zh-CN"/>
        </w:rPr>
      </w:pPr>
      <w:r w:rsidRPr="00291559">
        <w:rPr>
          <w:rFonts w:ascii="Times New Roman" w:eastAsia="SimSun" w:hAnsi="Times New Roman"/>
          <w:sz w:val="20"/>
          <w:szCs w:val="20"/>
          <w:lang w:eastAsia="zh-CN"/>
        </w:rPr>
        <w:t>Each IAB</w:t>
      </w:r>
      <w:r>
        <w:rPr>
          <w:rFonts w:ascii="Times New Roman" w:eastAsia="SimSun" w:hAnsi="Times New Roman"/>
          <w:sz w:val="20"/>
          <w:szCs w:val="20"/>
          <w:lang w:eastAsia="zh-CN"/>
        </w:rPr>
        <w:t>-</w:t>
      </w:r>
      <w:r w:rsidRPr="00291559">
        <w:rPr>
          <w:rFonts w:ascii="Times New Roman" w:eastAsia="SimSun" w:hAnsi="Times New Roman"/>
          <w:sz w:val="20"/>
          <w:szCs w:val="20"/>
          <w:lang w:eastAsia="zh-CN"/>
        </w:rPr>
        <w:t>node in the IAB network can be configured with CHO independently, it is possible that one IAB</w:t>
      </w:r>
      <w:r>
        <w:rPr>
          <w:rFonts w:ascii="Times New Roman" w:eastAsia="SimSun" w:hAnsi="Times New Roman"/>
          <w:sz w:val="20"/>
          <w:szCs w:val="20"/>
          <w:lang w:eastAsia="zh-CN"/>
        </w:rPr>
        <w:t>-</w:t>
      </w:r>
      <w:r w:rsidRPr="00291559">
        <w:rPr>
          <w:rFonts w:ascii="Times New Roman" w:eastAsia="SimSun" w:hAnsi="Times New Roman"/>
          <w:sz w:val="20"/>
          <w:szCs w:val="20"/>
          <w:lang w:eastAsia="zh-CN"/>
        </w:rPr>
        <w:t xml:space="preserve">node stores multiple conditional </w:t>
      </w:r>
      <w:proofErr w:type="spellStart"/>
      <w:r w:rsidRPr="00291559">
        <w:rPr>
          <w:rFonts w:ascii="Times New Roman" w:eastAsia="SimSun" w:hAnsi="Times New Roman"/>
          <w:i/>
          <w:iCs/>
          <w:sz w:val="20"/>
          <w:szCs w:val="20"/>
          <w:lang w:eastAsia="zh-CN"/>
        </w:rPr>
        <w:t>RRCReconfiguration</w:t>
      </w:r>
      <w:proofErr w:type="spellEnd"/>
      <w:r w:rsidRPr="00291559">
        <w:rPr>
          <w:rFonts w:ascii="Times New Roman" w:eastAsia="SimSun" w:hAnsi="Times New Roman"/>
          <w:sz w:val="20"/>
          <w:szCs w:val="20"/>
          <w:lang w:eastAsia="zh-CN"/>
        </w:rPr>
        <w:t xml:space="preserve"> messages caused by different ancestor IAB</w:t>
      </w:r>
      <w:r>
        <w:rPr>
          <w:rFonts w:ascii="Times New Roman" w:eastAsia="SimSun" w:hAnsi="Times New Roman"/>
          <w:sz w:val="20"/>
          <w:szCs w:val="20"/>
          <w:lang w:eastAsia="zh-CN"/>
        </w:rPr>
        <w:t>-</w:t>
      </w:r>
      <w:r w:rsidRPr="00291559">
        <w:rPr>
          <w:rFonts w:ascii="Times New Roman" w:eastAsia="SimSun" w:hAnsi="Times New Roman"/>
          <w:sz w:val="20"/>
          <w:szCs w:val="20"/>
          <w:lang w:eastAsia="zh-CN"/>
        </w:rPr>
        <w:t>nodes CHO migration as well as its own CHO.  Here we use IAB</w:t>
      </w:r>
      <w:r>
        <w:rPr>
          <w:rFonts w:ascii="Times New Roman" w:eastAsia="SimSun" w:hAnsi="Times New Roman"/>
          <w:sz w:val="20"/>
          <w:szCs w:val="20"/>
          <w:lang w:eastAsia="zh-CN"/>
        </w:rPr>
        <w:t>-</w:t>
      </w:r>
      <w:r w:rsidRPr="00291559">
        <w:rPr>
          <w:rFonts w:ascii="Times New Roman" w:eastAsia="SimSun" w:hAnsi="Times New Roman"/>
          <w:sz w:val="20"/>
          <w:szCs w:val="20"/>
          <w:lang w:eastAsia="zh-CN"/>
        </w:rPr>
        <w:t>node 7 as an example of a second IAB</w:t>
      </w:r>
      <w:r>
        <w:rPr>
          <w:rFonts w:ascii="Times New Roman" w:eastAsia="SimSun" w:hAnsi="Times New Roman"/>
          <w:sz w:val="20"/>
          <w:szCs w:val="20"/>
          <w:lang w:eastAsia="zh-CN"/>
        </w:rPr>
        <w:t>-</w:t>
      </w:r>
      <w:r w:rsidRPr="00291559">
        <w:rPr>
          <w:rFonts w:ascii="Times New Roman" w:eastAsia="SimSun" w:hAnsi="Times New Roman"/>
          <w:sz w:val="20"/>
          <w:szCs w:val="20"/>
          <w:lang w:eastAsia="zh-CN"/>
        </w:rPr>
        <w:t>node that is configured with CHO. If IAB</w:t>
      </w:r>
      <w:r>
        <w:rPr>
          <w:rFonts w:ascii="Times New Roman" w:eastAsia="SimSun" w:hAnsi="Times New Roman"/>
          <w:sz w:val="20"/>
          <w:szCs w:val="20"/>
          <w:lang w:eastAsia="zh-CN"/>
        </w:rPr>
        <w:t>-</w:t>
      </w:r>
      <w:r w:rsidRPr="00291559">
        <w:rPr>
          <w:rFonts w:ascii="Times New Roman" w:eastAsia="SimSun" w:hAnsi="Times New Roman"/>
          <w:sz w:val="20"/>
          <w:szCs w:val="20"/>
          <w:lang w:eastAsia="zh-CN"/>
        </w:rPr>
        <w:t xml:space="preserve">node 7 is also configured with CHO, it receives </w:t>
      </w:r>
      <w:r>
        <w:rPr>
          <w:rFonts w:ascii="Times New Roman" w:eastAsia="SimSun" w:hAnsi="Times New Roman"/>
          <w:sz w:val="20"/>
          <w:szCs w:val="20"/>
          <w:lang w:eastAsia="zh-CN"/>
        </w:rPr>
        <w:t xml:space="preserve">both </w:t>
      </w:r>
      <w:r w:rsidRPr="00291559">
        <w:rPr>
          <w:rFonts w:ascii="Times New Roman" w:eastAsia="SimSun" w:hAnsi="Times New Roman"/>
          <w:sz w:val="20"/>
          <w:szCs w:val="20"/>
          <w:lang w:eastAsia="zh-CN"/>
        </w:rPr>
        <w:t xml:space="preserve">conditional </w:t>
      </w:r>
      <w:proofErr w:type="spellStart"/>
      <w:r w:rsidRPr="00291559">
        <w:rPr>
          <w:rFonts w:ascii="Times New Roman" w:eastAsia="SimSun" w:hAnsi="Times New Roman"/>
          <w:i/>
          <w:iCs/>
          <w:sz w:val="20"/>
          <w:szCs w:val="20"/>
          <w:lang w:eastAsia="zh-CN"/>
        </w:rPr>
        <w:t>RRCReconfiguration</w:t>
      </w:r>
      <w:proofErr w:type="spellEnd"/>
      <w:r w:rsidRPr="00291559">
        <w:rPr>
          <w:rFonts w:ascii="Times New Roman" w:eastAsia="SimSun" w:hAnsi="Times New Roman"/>
          <w:sz w:val="20"/>
          <w:szCs w:val="20"/>
          <w:lang w:eastAsia="zh-CN"/>
        </w:rPr>
        <w:t xml:space="preserve"> messages of its own CHO</w:t>
      </w:r>
      <w:r>
        <w:rPr>
          <w:rFonts w:ascii="Times New Roman" w:eastAsia="SimSun" w:hAnsi="Times New Roman"/>
          <w:sz w:val="20"/>
          <w:szCs w:val="20"/>
          <w:lang w:eastAsia="zh-CN"/>
        </w:rPr>
        <w:t xml:space="preserve"> and </w:t>
      </w:r>
      <w:r w:rsidRPr="00C57697">
        <w:rPr>
          <w:rFonts w:ascii="Times New Roman" w:eastAsia="SimSun" w:hAnsi="Times New Roman"/>
          <w:sz w:val="20"/>
          <w:szCs w:val="20"/>
          <w:lang w:eastAsia="zh-CN"/>
        </w:rPr>
        <w:t xml:space="preserve">conditional </w:t>
      </w:r>
      <w:proofErr w:type="spellStart"/>
      <w:r w:rsidRPr="00C57697">
        <w:rPr>
          <w:rFonts w:ascii="Times New Roman" w:eastAsia="SimSun" w:hAnsi="Times New Roman"/>
          <w:i/>
          <w:iCs/>
          <w:sz w:val="20"/>
          <w:szCs w:val="20"/>
          <w:lang w:eastAsia="zh-CN"/>
        </w:rPr>
        <w:t>RRCReconfiguration</w:t>
      </w:r>
      <w:proofErr w:type="spellEnd"/>
      <w:r w:rsidRPr="00C57697">
        <w:rPr>
          <w:rFonts w:ascii="Times New Roman" w:eastAsia="SimSun" w:hAnsi="Times New Roman"/>
          <w:sz w:val="20"/>
          <w:szCs w:val="20"/>
          <w:lang w:eastAsia="zh-CN"/>
        </w:rPr>
        <w:t xml:space="preserve"> messages</w:t>
      </w:r>
      <w:r>
        <w:rPr>
          <w:rFonts w:ascii="Times New Roman" w:eastAsia="SimSun" w:hAnsi="Times New Roman"/>
          <w:sz w:val="20"/>
          <w:szCs w:val="20"/>
          <w:lang w:eastAsia="zh-CN"/>
        </w:rPr>
        <w:t xml:space="preserve"> of its own for IAB-node 5’s CHO</w:t>
      </w:r>
      <w:r w:rsidRPr="00291559">
        <w:rPr>
          <w:rFonts w:ascii="Times New Roman" w:eastAsia="SimSun" w:hAnsi="Times New Roman"/>
          <w:sz w:val="20"/>
          <w:szCs w:val="20"/>
          <w:lang w:eastAsia="zh-CN"/>
        </w:rPr>
        <w:t xml:space="preserve">. </w:t>
      </w:r>
    </w:p>
    <w:p w14:paraId="6BA7B729" w14:textId="77777777" w:rsidR="00CF161F" w:rsidRPr="00C57697" w:rsidRDefault="00CF161F" w:rsidP="00D57D8A">
      <w:pPr>
        <w:pStyle w:val="ListParagraph"/>
        <w:numPr>
          <w:ilvl w:val="0"/>
          <w:numId w:val="14"/>
        </w:numPr>
        <w:ind w:left="0" w:firstLine="0"/>
        <w:rPr>
          <w:rFonts w:ascii="Times New Roman" w:hAnsi="Times New Roman"/>
          <w:b/>
          <w:bCs/>
          <w:sz w:val="20"/>
          <w:szCs w:val="20"/>
          <w:lang w:eastAsia="zh-CN"/>
        </w:rPr>
      </w:pPr>
      <w:bookmarkStart w:id="19" w:name="_Ref71589383"/>
      <w:r w:rsidRPr="00C57697">
        <w:rPr>
          <w:rFonts w:ascii="Times New Roman" w:hAnsi="Times New Roman"/>
          <w:b/>
          <w:bCs/>
          <w:sz w:val="20"/>
          <w:szCs w:val="20"/>
          <w:lang w:eastAsia="zh-CN"/>
        </w:rPr>
        <w:lastRenderedPageBreak/>
        <w:t xml:space="preserve">One IAB node may have multiple conditional </w:t>
      </w:r>
      <w:proofErr w:type="spellStart"/>
      <w:r w:rsidRPr="00D57D8A">
        <w:rPr>
          <w:rFonts w:ascii="Times New Roman" w:hAnsi="Times New Roman"/>
          <w:b/>
          <w:bCs/>
          <w:i/>
          <w:iCs/>
          <w:sz w:val="20"/>
          <w:szCs w:val="20"/>
          <w:lang w:eastAsia="zh-CN"/>
        </w:rPr>
        <w:t>RRCReconfiguration</w:t>
      </w:r>
      <w:proofErr w:type="spellEnd"/>
      <w:r w:rsidRPr="00C57697">
        <w:rPr>
          <w:rFonts w:ascii="Times New Roman" w:hAnsi="Times New Roman"/>
          <w:b/>
          <w:bCs/>
          <w:sz w:val="20"/>
          <w:szCs w:val="20"/>
          <w:lang w:eastAsia="zh-CN"/>
        </w:rPr>
        <w:t xml:space="preserve"> messages (of its own or child nodes) if CHO is configured at itself and its ancestor IAB nodes. The number of </w:t>
      </w:r>
      <w:proofErr w:type="spellStart"/>
      <w:r w:rsidRPr="00D57D8A">
        <w:rPr>
          <w:rFonts w:ascii="Times New Roman" w:hAnsi="Times New Roman"/>
          <w:b/>
          <w:bCs/>
          <w:i/>
          <w:iCs/>
          <w:sz w:val="20"/>
          <w:szCs w:val="20"/>
          <w:lang w:eastAsia="zh-CN"/>
        </w:rPr>
        <w:t>RRCReconfiguration</w:t>
      </w:r>
      <w:proofErr w:type="spellEnd"/>
      <w:r w:rsidRPr="00C57697">
        <w:rPr>
          <w:rFonts w:ascii="Times New Roman" w:hAnsi="Times New Roman"/>
          <w:b/>
          <w:bCs/>
          <w:sz w:val="20"/>
          <w:szCs w:val="20"/>
          <w:lang w:eastAsia="zh-CN"/>
        </w:rPr>
        <w:t xml:space="preserve"> messages multiplies as the number of </w:t>
      </w:r>
      <w:proofErr w:type="gramStart"/>
      <w:r w:rsidRPr="00C57697">
        <w:rPr>
          <w:rFonts w:ascii="Times New Roman" w:hAnsi="Times New Roman"/>
          <w:b/>
          <w:bCs/>
          <w:sz w:val="20"/>
          <w:szCs w:val="20"/>
          <w:lang w:eastAsia="zh-CN"/>
        </w:rPr>
        <w:t>ancestor</w:t>
      </w:r>
      <w:proofErr w:type="gramEnd"/>
      <w:r w:rsidRPr="00C57697">
        <w:rPr>
          <w:rFonts w:ascii="Times New Roman" w:hAnsi="Times New Roman"/>
          <w:b/>
          <w:bCs/>
          <w:sz w:val="20"/>
          <w:szCs w:val="20"/>
          <w:lang w:eastAsia="zh-CN"/>
        </w:rPr>
        <w:t xml:space="preserve"> IAB-nodes’ increases.</w:t>
      </w:r>
      <w:bookmarkEnd w:id="19"/>
    </w:p>
    <w:p w14:paraId="1C2A8700" w14:textId="77777777" w:rsidR="00CF161F" w:rsidRDefault="00CF161F" w:rsidP="00CF161F">
      <w:pPr>
        <w:rPr>
          <w:lang w:eastAsia="zh-CN"/>
        </w:rPr>
      </w:pPr>
      <w:r w:rsidRPr="211C341C">
        <w:rPr>
          <w:lang w:eastAsia="zh-CN"/>
        </w:rPr>
        <w:t xml:space="preserve">During CHO execution, to select the right </w:t>
      </w:r>
      <w:proofErr w:type="spellStart"/>
      <w:r w:rsidRPr="211C341C">
        <w:rPr>
          <w:i/>
          <w:iCs/>
          <w:lang w:eastAsia="zh-CN"/>
        </w:rPr>
        <w:t>RRCReconfiguration</w:t>
      </w:r>
      <w:proofErr w:type="spellEnd"/>
      <w:r w:rsidRPr="211C341C">
        <w:rPr>
          <w:lang w:eastAsia="zh-CN"/>
        </w:rPr>
        <w:t xml:space="preserve"> for the descendant nodes, the descendant nodes of the migrating IAB nodes or the parent nodes who stores the descendant nodes’</w:t>
      </w:r>
      <w:r>
        <w:rPr>
          <w:lang w:eastAsia="zh-CN"/>
        </w:rPr>
        <w:t xml:space="preserve"> conditional</w:t>
      </w:r>
      <w:r w:rsidRPr="211C341C">
        <w:rPr>
          <w:lang w:eastAsia="zh-CN"/>
        </w:rPr>
        <w:t xml:space="preserve"> </w:t>
      </w:r>
      <w:proofErr w:type="spellStart"/>
      <w:r w:rsidRPr="211C341C">
        <w:rPr>
          <w:i/>
          <w:iCs/>
          <w:lang w:eastAsia="zh-CN"/>
        </w:rPr>
        <w:t>RRCReconfiguration</w:t>
      </w:r>
      <w:proofErr w:type="spellEnd"/>
      <w:r w:rsidRPr="211C341C">
        <w:rPr>
          <w:lang w:eastAsia="zh-CN"/>
        </w:rPr>
        <w:t xml:space="preserve"> messages need to be notified with the migrating IAB node identity. </w:t>
      </w:r>
      <w:r>
        <w:rPr>
          <w:lang w:eastAsia="zh-CN"/>
        </w:rPr>
        <w:t xml:space="preserve">A new CHO execution indication message should be introduced and sent to each descendant nodes, which </w:t>
      </w:r>
      <w:r w:rsidRPr="211C341C">
        <w:rPr>
          <w:lang w:eastAsia="zh-CN"/>
        </w:rPr>
        <w:t>is beyond Rel-16 CHO configuration.</w:t>
      </w:r>
    </w:p>
    <w:p w14:paraId="2689BC14" w14:textId="77777777" w:rsidR="00CF161F" w:rsidRDefault="00CF161F" w:rsidP="00D57D8A">
      <w:pPr>
        <w:pStyle w:val="ListParagraph"/>
        <w:numPr>
          <w:ilvl w:val="0"/>
          <w:numId w:val="14"/>
        </w:numPr>
        <w:ind w:left="0" w:firstLine="0"/>
        <w:rPr>
          <w:rFonts w:ascii="Times New Roman" w:hAnsi="Times New Roman"/>
          <w:b/>
          <w:bCs/>
          <w:sz w:val="20"/>
          <w:szCs w:val="20"/>
          <w:lang w:eastAsia="zh-CN"/>
        </w:rPr>
      </w:pPr>
      <w:bookmarkStart w:id="20" w:name="_Ref71589388"/>
      <w:r w:rsidRPr="211C341C">
        <w:rPr>
          <w:rFonts w:ascii="Times New Roman" w:hAnsi="Times New Roman"/>
          <w:b/>
          <w:bCs/>
          <w:sz w:val="20"/>
          <w:szCs w:val="20"/>
          <w:lang w:eastAsia="zh-CN"/>
        </w:rPr>
        <w:t xml:space="preserve">Different from Rel-16 CHO, the performing CHO IAB node identity also need to be informed to its descendant nodes to help the selection of a suitable </w:t>
      </w:r>
      <w:proofErr w:type="spellStart"/>
      <w:r w:rsidRPr="00D57D8A">
        <w:rPr>
          <w:rFonts w:ascii="Times New Roman" w:hAnsi="Times New Roman"/>
          <w:b/>
          <w:bCs/>
          <w:i/>
          <w:iCs/>
          <w:sz w:val="20"/>
          <w:szCs w:val="20"/>
          <w:lang w:eastAsia="zh-CN"/>
        </w:rPr>
        <w:t>RRCReconfiguration</w:t>
      </w:r>
      <w:proofErr w:type="spellEnd"/>
      <w:r w:rsidRPr="211C341C">
        <w:rPr>
          <w:rFonts w:ascii="Times New Roman" w:hAnsi="Times New Roman"/>
          <w:b/>
          <w:bCs/>
          <w:sz w:val="20"/>
          <w:szCs w:val="20"/>
          <w:lang w:eastAsia="zh-CN"/>
        </w:rPr>
        <w:t xml:space="preserve"> message for the descendant nodes.</w:t>
      </w:r>
      <w:bookmarkEnd w:id="20"/>
    </w:p>
    <w:p w14:paraId="0D012422" w14:textId="77777777" w:rsidR="00CF161F" w:rsidRPr="00DD3115" w:rsidRDefault="00CF161F" w:rsidP="00CF161F">
      <w:pPr>
        <w:pStyle w:val="MiniHeading"/>
      </w:pPr>
      <w:r w:rsidRPr="00DD3115">
        <w:t>Pre-configuration of descendant IAB-nodes’ and buffered at CHO-configured IAB-node</w:t>
      </w:r>
    </w:p>
    <w:p w14:paraId="7FD3F028" w14:textId="77777777" w:rsidR="00CF161F" w:rsidRPr="00E552D1" w:rsidRDefault="00CF161F" w:rsidP="00CF161F">
      <w:pPr>
        <w:rPr>
          <w:b/>
          <w:bCs/>
          <w:lang w:eastAsia="zh-CN"/>
        </w:rPr>
      </w:pPr>
      <w:r>
        <w:t>One may also consider that the conditional RRC reconfiguration of descendant IAB-nodes can also be stored at the CHO-configured IAB-node (</w:t>
      </w:r>
      <w:proofErr w:type="gramStart"/>
      <w:r>
        <w:t>i.e.</w:t>
      </w:r>
      <w:proofErr w:type="gramEnd"/>
      <w:r>
        <w:t xml:space="preserve"> IAB-node 5 in </w:t>
      </w:r>
      <w:r>
        <w:fldChar w:fldCharType="begin"/>
      </w:r>
      <w:r>
        <w:instrText xml:space="preserve"> REF _Ref67041986 \h </w:instrText>
      </w:r>
      <w:r>
        <w:fldChar w:fldCharType="separate"/>
      </w:r>
      <w:r w:rsidRPr="004A43C5">
        <w:rPr>
          <w:bCs/>
        </w:rPr>
        <w:t xml:space="preserve">Figure </w:t>
      </w:r>
      <w:r>
        <w:rPr>
          <w:bCs/>
          <w:noProof/>
        </w:rPr>
        <w:t>4</w:t>
      </w:r>
      <w:r>
        <w:fldChar w:fldCharType="end"/>
      </w:r>
      <w:r>
        <w:t xml:space="preserve">). This option avoids the need for the notification messages during CHO execution mentioned above (as the </w:t>
      </w:r>
      <w:proofErr w:type="spellStart"/>
      <w:r w:rsidRPr="00291559">
        <w:rPr>
          <w:i/>
          <w:iCs/>
        </w:rPr>
        <w:t>RRCReconfiguration</w:t>
      </w:r>
      <w:proofErr w:type="spellEnd"/>
      <w:r>
        <w:t xml:space="preserve"> message is sent to the descendant nodes after CHO execution). However, it still suffers from the similar complexity (</w:t>
      </w:r>
      <w:proofErr w:type="gramStart"/>
      <w:r>
        <w:t>i.e.</w:t>
      </w:r>
      <w:proofErr w:type="gramEnd"/>
      <w:r>
        <w:t xml:space="preserve"> multiple conditional </w:t>
      </w:r>
      <w:proofErr w:type="spellStart"/>
      <w:r w:rsidRPr="00291559">
        <w:rPr>
          <w:i/>
          <w:iCs/>
        </w:rPr>
        <w:t>RRCReconfiguration</w:t>
      </w:r>
      <w:proofErr w:type="spellEnd"/>
      <w:r>
        <w:t xml:space="preserve"> for one IAB-node) as the above analysis, without reducing the interruption time.</w:t>
      </w:r>
    </w:p>
    <w:p w14:paraId="00B13D80" w14:textId="77777777" w:rsidR="00CF161F" w:rsidRPr="00291559" w:rsidRDefault="00CF161F" w:rsidP="00D57D8A">
      <w:pPr>
        <w:pStyle w:val="ListParagraph"/>
        <w:numPr>
          <w:ilvl w:val="0"/>
          <w:numId w:val="14"/>
        </w:numPr>
        <w:ind w:left="0" w:firstLine="0"/>
        <w:rPr>
          <w:rFonts w:ascii="Times New Roman" w:hAnsi="Times New Roman"/>
          <w:b/>
          <w:bCs/>
          <w:sz w:val="20"/>
          <w:szCs w:val="20"/>
          <w:lang w:eastAsia="zh-CN"/>
        </w:rPr>
      </w:pPr>
      <w:bookmarkStart w:id="21" w:name="_Ref71589397"/>
      <w:r w:rsidRPr="00CE1082">
        <w:rPr>
          <w:rFonts w:ascii="Times New Roman" w:hAnsi="Times New Roman"/>
          <w:b/>
          <w:bCs/>
          <w:sz w:val="20"/>
          <w:szCs w:val="20"/>
          <w:lang w:eastAsia="zh-CN"/>
        </w:rPr>
        <w:t xml:space="preserve">Sending </w:t>
      </w:r>
      <w:proofErr w:type="spellStart"/>
      <w:r w:rsidRPr="00D57D8A">
        <w:rPr>
          <w:rFonts w:ascii="Times New Roman" w:hAnsi="Times New Roman"/>
          <w:b/>
          <w:bCs/>
          <w:i/>
          <w:iCs/>
          <w:sz w:val="20"/>
          <w:szCs w:val="20"/>
          <w:lang w:eastAsia="zh-CN"/>
        </w:rPr>
        <w:t>RRCReconfiguration</w:t>
      </w:r>
      <w:proofErr w:type="spellEnd"/>
      <w:r w:rsidRPr="00CE1082">
        <w:rPr>
          <w:rFonts w:ascii="Times New Roman" w:hAnsi="Times New Roman"/>
          <w:b/>
          <w:bCs/>
          <w:sz w:val="20"/>
          <w:szCs w:val="20"/>
          <w:lang w:eastAsia="zh-CN"/>
        </w:rPr>
        <w:t xml:space="preserve"> of descendant IAB nodes via source path is complex and not efficient for intra-donor CHO.</w:t>
      </w:r>
      <w:bookmarkEnd w:id="21"/>
      <w:r w:rsidRPr="00CE1082">
        <w:rPr>
          <w:rFonts w:ascii="Times New Roman" w:hAnsi="Times New Roman"/>
          <w:b/>
          <w:bCs/>
          <w:sz w:val="20"/>
          <w:szCs w:val="20"/>
          <w:lang w:eastAsia="zh-CN"/>
        </w:rPr>
        <w:t xml:space="preserve"> </w:t>
      </w:r>
    </w:p>
    <w:p w14:paraId="2A90FA7E" w14:textId="77777777" w:rsidR="00CF161F" w:rsidRPr="00DD3115" w:rsidRDefault="00CF161F" w:rsidP="00CF161F">
      <w:pPr>
        <w:pStyle w:val="MiniHeading"/>
      </w:pPr>
      <w:r w:rsidRPr="00DD3115">
        <w:t>Descendant IAB-nodes’ configuration after CHO completion</w:t>
      </w:r>
    </w:p>
    <w:p w14:paraId="16E686F3" w14:textId="77777777" w:rsidR="00CF161F" w:rsidRDefault="00CF161F" w:rsidP="00CF161F">
      <w:pPr>
        <w:pStyle w:val="ListParagraph"/>
        <w:keepNext/>
        <w:ind w:left="0"/>
      </w:pPr>
      <w:r>
        <w:object w:dxaOrig="12840" w:dyaOrig="12101" w14:anchorId="757E9E9D">
          <v:shape id="_x0000_i1029" type="#_x0000_t75" style="width:7in;height:474.55pt" o:ole="">
            <v:imagedata r:id="rId19" o:title=""/>
          </v:shape>
          <o:OLEObject Type="Embed" ProgID="Visio.Drawing.15" ShapeID="_x0000_i1029" DrawAspect="Content" ObjectID="_1696399867" r:id="rId20"/>
        </w:object>
      </w:r>
    </w:p>
    <w:p w14:paraId="24D3C8B8" w14:textId="77777777" w:rsidR="00CF161F" w:rsidRPr="004A43C5" w:rsidRDefault="00CF161F" w:rsidP="00CF161F">
      <w:pPr>
        <w:pStyle w:val="Caption"/>
        <w:jc w:val="center"/>
        <w:rPr>
          <w:b w:val="0"/>
          <w:bCs/>
        </w:rPr>
      </w:pPr>
      <w:r w:rsidRPr="004A43C5">
        <w:rPr>
          <w:b w:val="0"/>
          <w:bCs/>
        </w:rPr>
        <w:t xml:space="preserve">Figure </w:t>
      </w:r>
      <w:r w:rsidRPr="004A43C5">
        <w:rPr>
          <w:b w:val="0"/>
          <w:bCs/>
        </w:rPr>
        <w:fldChar w:fldCharType="begin"/>
      </w:r>
      <w:r w:rsidRPr="004A43C5">
        <w:rPr>
          <w:b w:val="0"/>
          <w:bCs/>
        </w:rPr>
        <w:instrText xml:space="preserve"> SEQ Figure \* ARABIC </w:instrText>
      </w:r>
      <w:r w:rsidRPr="004A43C5">
        <w:rPr>
          <w:b w:val="0"/>
          <w:bCs/>
        </w:rPr>
        <w:fldChar w:fldCharType="separate"/>
      </w:r>
      <w:r>
        <w:rPr>
          <w:b w:val="0"/>
          <w:bCs/>
          <w:noProof/>
        </w:rPr>
        <w:t>5</w:t>
      </w:r>
      <w:r w:rsidRPr="004A43C5">
        <w:rPr>
          <w:b w:val="0"/>
          <w:bCs/>
        </w:rPr>
        <w:fldChar w:fldCharType="end"/>
      </w:r>
      <w:r w:rsidRPr="004A43C5">
        <w:rPr>
          <w:b w:val="0"/>
          <w:bCs/>
          <w:lang w:val="en-US"/>
        </w:rPr>
        <w:t xml:space="preserve">. CHO message flow </w:t>
      </w:r>
      <w:proofErr w:type="spellStart"/>
      <w:r w:rsidRPr="004A43C5">
        <w:rPr>
          <w:b w:val="0"/>
          <w:bCs/>
          <w:i/>
          <w:iCs/>
          <w:lang w:val="en-US"/>
        </w:rPr>
        <w:t>RRCReconfiguration</w:t>
      </w:r>
      <w:proofErr w:type="spellEnd"/>
      <w:r w:rsidRPr="004A43C5">
        <w:rPr>
          <w:b w:val="0"/>
          <w:bCs/>
          <w:lang w:val="en-US"/>
        </w:rPr>
        <w:t xml:space="preserve"> for descendant nodes after CHO completion</w:t>
      </w:r>
    </w:p>
    <w:p w14:paraId="6BC81205" w14:textId="77777777" w:rsidR="00CF161F" w:rsidRDefault="00CF161F" w:rsidP="00CF161F">
      <w:pPr>
        <w:pStyle w:val="ListParagraph"/>
        <w:ind w:left="0"/>
        <w:rPr>
          <w:rFonts w:ascii="Times New Roman" w:eastAsia="SimSun" w:hAnsi="Times New Roman"/>
          <w:sz w:val="20"/>
          <w:szCs w:val="20"/>
        </w:rPr>
      </w:pPr>
      <w:r>
        <w:rPr>
          <w:rFonts w:ascii="Times New Roman" w:eastAsia="SimSun" w:hAnsi="Times New Roman"/>
          <w:sz w:val="20"/>
          <w:szCs w:val="20"/>
        </w:rPr>
        <w:t xml:space="preserve">In contrast to the previous solutions, sending </w:t>
      </w:r>
      <w:proofErr w:type="spellStart"/>
      <w:r w:rsidRPr="211C341C">
        <w:rPr>
          <w:rFonts w:ascii="Times New Roman" w:eastAsia="SimSun" w:hAnsi="Times New Roman"/>
          <w:i/>
          <w:iCs/>
          <w:sz w:val="20"/>
          <w:szCs w:val="20"/>
        </w:rPr>
        <w:t>RRCReconfiguration</w:t>
      </w:r>
      <w:proofErr w:type="spellEnd"/>
      <w:r>
        <w:rPr>
          <w:rFonts w:ascii="Times New Roman" w:eastAsia="SimSun" w:hAnsi="Times New Roman"/>
          <w:sz w:val="20"/>
          <w:szCs w:val="20"/>
        </w:rPr>
        <w:t xml:space="preserve"> of descendant IAB-nodes after CHO completion would be much easier. As shown in </w:t>
      </w:r>
      <w:r>
        <w:rPr>
          <w:rFonts w:ascii="Times New Roman" w:eastAsia="SimSun" w:hAnsi="Times New Roman"/>
          <w:sz w:val="20"/>
          <w:szCs w:val="20"/>
        </w:rPr>
        <w:fldChar w:fldCharType="begin"/>
      </w:r>
      <w:r>
        <w:rPr>
          <w:rFonts w:ascii="Times New Roman" w:eastAsia="SimSun" w:hAnsi="Times New Roman"/>
          <w:sz w:val="20"/>
          <w:szCs w:val="20"/>
        </w:rPr>
        <w:instrText xml:space="preserve"> REF _Ref67297892 \h  \* MERGEFORMAT </w:instrText>
      </w:r>
      <w:r>
        <w:rPr>
          <w:rFonts w:ascii="Times New Roman" w:eastAsia="SimSun" w:hAnsi="Times New Roman"/>
          <w:sz w:val="20"/>
          <w:szCs w:val="20"/>
        </w:rPr>
      </w:r>
      <w:r>
        <w:rPr>
          <w:rFonts w:ascii="Times New Roman" w:eastAsia="SimSun" w:hAnsi="Times New Roman"/>
          <w:sz w:val="20"/>
          <w:szCs w:val="20"/>
        </w:rPr>
        <w:fldChar w:fldCharType="separate"/>
      </w:r>
      <w:r w:rsidRPr="004E0744">
        <w:rPr>
          <w:rFonts w:ascii="Times New Roman" w:eastAsia="SimSun" w:hAnsi="Times New Roman"/>
          <w:sz w:val="20"/>
          <w:szCs w:val="20"/>
        </w:rPr>
        <w:t>Figure 5</w:t>
      </w:r>
      <w:r>
        <w:rPr>
          <w:rFonts w:ascii="Times New Roman" w:eastAsia="SimSun" w:hAnsi="Times New Roman"/>
          <w:sz w:val="20"/>
          <w:szCs w:val="20"/>
        </w:rPr>
        <w:fldChar w:fldCharType="end"/>
      </w:r>
      <w:r>
        <w:rPr>
          <w:rFonts w:ascii="Times New Roman" w:eastAsia="SimSun" w:hAnsi="Times New Roman"/>
          <w:sz w:val="20"/>
          <w:szCs w:val="20"/>
        </w:rPr>
        <w:t xml:space="preserve">, message flow of CHO preparation is the same as Rel-16 CHO. Besides, message flow of CHO execution in step 13~20 follow the same procedure as Rel-16 IAB topology adaptation for descendant nodes. This solution has less signaling exchanges and less impact to specification. </w:t>
      </w:r>
    </w:p>
    <w:p w14:paraId="756843D6" w14:textId="77777777" w:rsidR="00CF161F" w:rsidRDefault="00CF161F" w:rsidP="00CF161F">
      <w:r>
        <w:t xml:space="preserve">From service interruption point of view, compared with receiving </w:t>
      </w:r>
      <w:proofErr w:type="spellStart"/>
      <w:r w:rsidRPr="00C378DB">
        <w:rPr>
          <w:i/>
          <w:iCs/>
        </w:rPr>
        <w:t>RRCReconfiguration</w:t>
      </w:r>
      <w:proofErr w:type="spellEnd"/>
      <w:r>
        <w:t xml:space="preserve"> message during CHO preparation, sending </w:t>
      </w:r>
      <w:proofErr w:type="spellStart"/>
      <w:r w:rsidRPr="00C57697">
        <w:rPr>
          <w:i/>
          <w:iCs/>
        </w:rPr>
        <w:t>RRCReconfiguration</w:t>
      </w:r>
      <w:proofErr w:type="spellEnd"/>
      <w:r>
        <w:t xml:space="preserve"> messages for descendant IAB-nodes via target path has similar delay in service interruption. As shown in </w:t>
      </w:r>
      <w:r>
        <w:fldChar w:fldCharType="begin"/>
      </w:r>
      <w:r>
        <w:instrText xml:space="preserve"> REF _Ref67041986 \h </w:instrText>
      </w:r>
      <w:r>
        <w:fldChar w:fldCharType="separate"/>
      </w:r>
      <w:r w:rsidRPr="004A43C5">
        <w:rPr>
          <w:bCs/>
        </w:rPr>
        <w:t xml:space="preserve">Figure </w:t>
      </w:r>
      <w:r>
        <w:rPr>
          <w:bCs/>
          <w:noProof/>
        </w:rPr>
        <w:t>4</w:t>
      </w:r>
      <w:r>
        <w:fldChar w:fldCharType="end"/>
      </w:r>
      <w:r>
        <w:t xml:space="preserve"> and </w:t>
      </w:r>
      <w:r>
        <w:fldChar w:fldCharType="begin"/>
      </w:r>
      <w:r>
        <w:instrText xml:space="preserve"> REF _Ref67297892 \h </w:instrText>
      </w:r>
      <w:r>
        <w:fldChar w:fldCharType="separate"/>
      </w:r>
      <w:r w:rsidRPr="004A43C5">
        <w:rPr>
          <w:bCs/>
        </w:rPr>
        <w:t xml:space="preserve">Figure </w:t>
      </w:r>
      <w:r>
        <w:rPr>
          <w:bCs/>
          <w:noProof/>
        </w:rPr>
        <w:t>5</w:t>
      </w:r>
      <w:r>
        <w:fldChar w:fldCharType="end"/>
      </w:r>
      <w:r>
        <w:t xml:space="preserve">, with local re-routing, the service interruption only happens in upstream, starting from CHO condition evaluation and execution, till </w:t>
      </w:r>
      <w:proofErr w:type="spellStart"/>
      <w:r w:rsidRPr="007141FA">
        <w:rPr>
          <w:i/>
          <w:iCs/>
        </w:rPr>
        <w:t>RRCReconfiguration</w:t>
      </w:r>
      <w:proofErr w:type="spellEnd"/>
      <w:r w:rsidRPr="007141FA">
        <w:rPr>
          <w:i/>
          <w:iCs/>
        </w:rPr>
        <w:t xml:space="preserve"> Complete</w:t>
      </w:r>
      <w:r>
        <w:t xml:space="preserve">. For upstream traffic, during the migration, the descendant IAB-nodes can keep sending upstream packets to the migrating IAB-node. Once CHO is completed, the migrating IAB-node can update the BAP header (for inter-donor </w:t>
      </w:r>
      <w:r>
        <w:lastRenderedPageBreak/>
        <w:t>DU or change routing path ID) if needed and resume upstream traffic (of packets received during migration) after CHO completion.</w:t>
      </w:r>
    </w:p>
    <w:p w14:paraId="3BFF4E45" w14:textId="77777777" w:rsidR="00CF161F" w:rsidRDefault="00CF161F" w:rsidP="00D57D8A">
      <w:pPr>
        <w:pStyle w:val="ListParagraph"/>
        <w:numPr>
          <w:ilvl w:val="0"/>
          <w:numId w:val="14"/>
        </w:numPr>
        <w:ind w:left="0" w:firstLine="0"/>
        <w:rPr>
          <w:rFonts w:ascii="Times New Roman" w:hAnsi="Times New Roman"/>
          <w:b/>
          <w:bCs/>
          <w:sz w:val="20"/>
          <w:szCs w:val="20"/>
          <w:lang w:eastAsia="zh-CN"/>
        </w:rPr>
      </w:pPr>
      <w:bookmarkStart w:id="22" w:name="_Ref71589404"/>
      <w:r w:rsidRPr="00E552D1">
        <w:rPr>
          <w:rFonts w:ascii="Times New Roman" w:hAnsi="Times New Roman"/>
          <w:b/>
          <w:bCs/>
          <w:sz w:val="20"/>
          <w:szCs w:val="20"/>
          <w:lang w:eastAsia="zh-CN"/>
        </w:rPr>
        <w:t xml:space="preserve">Pre-configuration </w:t>
      </w:r>
      <w:proofErr w:type="spellStart"/>
      <w:r w:rsidRPr="00D57D8A">
        <w:rPr>
          <w:rFonts w:ascii="Times New Roman" w:hAnsi="Times New Roman"/>
          <w:b/>
          <w:bCs/>
          <w:i/>
          <w:iCs/>
          <w:sz w:val="20"/>
          <w:szCs w:val="20"/>
          <w:lang w:eastAsia="zh-CN"/>
        </w:rPr>
        <w:t>RRCReconfiguration</w:t>
      </w:r>
      <w:proofErr w:type="spellEnd"/>
      <w:r w:rsidRPr="00E552D1">
        <w:rPr>
          <w:rFonts w:ascii="Times New Roman" w:hAnsi="Times New Roman"/>
          <w:b/>
          <w:bCs/>
          <w:sz w:val="20"/>
          <w:szCs w:val="20"/>
          <w:lang w:eastAsia="zh-CN"/>
        </w:rPr>
        <w:t xml:space="preserve"> messages to descendant IAB-node </w:t>
      </w:r>
      <w:r>
        <w:rPr>
          <w:rFonts w:ascii="Times New Roman" w:hAnsi="Times New Roman"/>
          <w:b/>
          <w:bCs/>
          <w:sz w:val="20"/>
          <w:szCs w:val="20"/>
          <w:lang w:eastAsia="zh-CN"/>
        </w:rPr>
        <w:t xml:space="preserve">does not reduce the </w:t>
      </w:r>
      <w:r w:rsidRPr="00E552D1">
        <w:rPr>
          <w:rFonts w:ascii="Times New Roman" w:hAnsi="Times New Roman"/>
          <w:b/>
          <w:bCs/>
          <w:sz w:val="20"/>
          <w:szCs w:val="20"/>
          <w:lang w:eastAsia="zh-CN"/>
        </w:rPr>
        <w:t xml:space="preserve">upstream traffic service interruption during CHO execution of the migrating IAB-node. </w:t>
      </w:r>
      <w:r>
        <w:rPr>
          <w:rFonts w:ascii="Times New Roman" w:hAnsi="Times New Roman"/>
          <w:b/>
          <w:bCs/>
          <w:sz w:val="20"/>
          <w:szCs w:val="20"/>
          <w:lang w:eastAsia="zh-CN"/>
        </w:rPr>
        <w:t>Follow existing procedures (</w:t>
      </w:r>
      <w:proofErr w:type="gramStart"/>
      <w:r>
        <w:rPr>
          <w:rFonts w:ascii="Times New Roman" w:hAnsi="Times New Roman"/>
          <w:b/>
          <w:bCs/>
          <w:sz w:val="20"/>
          <w:szCs w:val="20"/>
          <w:lang w:eastAsia="zh-CN"/>
        </w:rPr>
        <w:t>i.e.</w:t>
      </w:r>
      <w:proofErr w:type="gramEnd"/>
      <w:r>
        <w:rPr>
          <w:rFonts w:ascii="Times New Roman" w:hAnsi="Times New Roman"/>
          <w:b/>
          <w:bCs/>
          <w:sz w:val="20"/>
          <w:szCs w:val="20"/>
          <w:lang w:eastAsia="zh-CN"/>
        </w:rPr>
        <w:t xml:space="preserve"> send </w:t>
      </w:r>
      <w:proofErr w:type="spellStart"/>
      <w:r w:rsidRPr="00D57D8A">
        <w:rPr>
          <w:rFonts w:ascii="Times New Roman" w:hAnsi="Times New Roman"/>
          <w:b/>
          <w:bCs/>
          <w:i/>
          <w:iCs/>
          <w:sz w:val="20"/>
          <w:szCs w:val="20"/>
          <w:lang w:eastAsia="zh-CN"/>
        </w:rPr>
        <w:t>RRCReconfiguration</w:t>
      </w:r>
      <w:proofErr w:type="spellEnd"/>
      <w:r>
        <w:rPr>
          <w:rFonts w:ascii="Times New Roman" w:hAnsi="Times New Roman"/>
          <w:b/>
          <w:bCs/>
          <w:sz w:val="20"/>
          <w:szCs w:val="20"/>
          <w:lang w:eastAsia="zh-CN"/>
        </w:rPr>
        <w:t xml:space="preserve"> messages for the descendant nodes via target path) is simpler without additional interruption.</w:t>
      </w:r>
      <w:bookmarkEnd w:id="22"/>
      <w:r>
        <w:rPr>
          <w:rFonts w:ascii="Times New Roman" w:hAnsi="Times New Roman"/>
          <w:b/>
          <w:bCs/>
          <w:sz w:val="20"/>
          <w:szCs w:val="20"/>
          <w:lang w:eastAsia="zh-CN"/>
        </w:rPr>
        <w:t xml:space="preserve"> </w:t>
      </w:r>
    </w:p>
    <w:p w14:paraId="4C6A8BB3" w14:textId="189543E1" w:rsidR="00CF161F" w:rsidRDefault="00CF161F" w:rsidP="00CF161F">
      <w:r>
        <w:t xml:space="preserve">Moreover, intra-donor topology migration without CHO only need to send one </w:t>
      </w:r>
      <w:proofErr w:type="spellStart"/>
      <w:r w:rsidRPr="00180676">
        <w:rPr>
          <w:i/>
          <w:iCs/>
        </w:rPr>
        <w:t>RRCReconfiguration</w:t>
      </w:r>
      <w:proofErr w:type="spellEnd"/>
      <w:r>
        <w:t xml:space="preserve"> message for each descendant IAB-nodes via source path. However, for CHO, due to CHO configured at the IAB-node itself, and CHO configured for its ancestor IAB-node, one IAB-node </w:t>
      </w:r>
      <w:r w:rsidR="00680766">
        <w:t>can</w:t>
      </w:r>
      <w:r>
        <w:t xml:space="preserve"> receive multiple CHO configurations and trigger conditions. Storing and managing many </w:t>
      </w:r>
      <w:proofErr w:type="spellStart"/>
      <w:r w:rsidRPr="006711A2">
        <w:rPr>
          <w:i/>
          <w:iCs/>
        </w:rPr>
        <w:t>RRCReconfiguration</w:t>
      </w:r>
      <w:proofErr w:type="spellEnd"/>
      <w:r>
        <w:t xml:space="preserve"> messages in either parent IAB-node or child IAB-node will introduce a huge overhead.</w:t>
      </w:r>
    </w:p>
    <w:p w14:paraId="2E7E3BAD" w14:textId="77777777" w:rsidR="00CF161F" w:rsidRDefault="00CF161F" w:rsidP="00CF161F">
      <w:r>
        <w:t xml:space="preserve">Besides, compared with intra-donor topology migration with CHO, a pre-configured CHO </w:t>
      </w:r>
      <w:proofErr w:type="spellStart"/>
      <w:r w:rsidRPr="004A2683">
        <w:rPr>
          <w:i/>
          <w:iCs/>
        </w:rPr>
        <w:t>RRCReconfiguration</w:t>
      </w:r>
      <w:proofErr w:type="spellEnd"/>
      <w:r>
        <w:t xml:space="preserve"> messages also need to be stored at IAB-node much longer period. This also increase the complexity of adopting Solution 1 and Solution 2 with CHO.</w:t>
      </w:r>
    </w:p>
    <w:p w14:paraId="3BC43A08" w14:textId="77777777" w:rsidR="00CF161F" w:rsidRPr="0096536F" w:rsidRDefault="00CF161F" w:rsidP="00D57D8A">
      <w:pPr>
        <w:pStyle w:val="ListParagraph"/>
        <w:numPr>
          <w:ilvl w:val="0"/>
          <w:numId w:val="14"/>
        </w:numPr>
        <w:ind w:left="0" w:firstLine="0"/>
        <w:rPr>
          <w:rFonts w:ascii="Times New Roman" w:hAnsi="Times New Roman"/>
          <w:b/>
          <w:bCs/>
          <w:sz w:val="20"/>
          <w:szCs w:val="20"/>
          <w:lang w:eastAsia="zh-CN"/>
        </w:rPr>
      </w:pPr>
      <w:r w:rsidRPr="0096536F">
        <w:rPr>
          <w:rFonts w:ascii="Times New Roman" w:hAnsi="Times New Roman"/>
          <w:b/>
          <w:bCs/>
          <w:sz w:val="20"/>
          <w:szCs w:val="20"/>
          <w:lang w:eastAsia="zh-CN"/>
        </w:rPr>
        <w:t xml:space="preserve">   </w:t>
      </w:r>
      <w:bookmarkStart w:id="23" w:name="_Ref79003543"/>
      <w:r>
        <w:rPr>
          <w:rFonts w:ascii="Times New Roman" w:hAnsi="Times New Roman"/>
          <w:b/>
          <w:bCs/>
          <w:sz w:val="20"/>
          <w:szCs w:val="20"/>
          <w:lang w:eastAsia="zh-CN"/>
        </w:rPr>
        <w:t xml:space="preserve">Pre-configuration </w:t>
      </w:r>
      <w:proofErr w:type="spellStart"/>
      <w:r w:rsidRPr="00D57D8A">
        <w:rPr>
          <w:rFonts w:ascii="Times New Roman" w:hAnsi="Times New Roman"/>
          <w:b/>
          <w:bCs/>
          <w:i/>
          <w:iCs/>
          <w:sz w:val="20"/>
          <w:szCs w:val="20"/>
          <w:lang w:eastAsia="zh-CN"/>
        </w:rPr>
        <w:t>RRCReconfiguration</w:t>
      </w:r>
      <w:proofErr w:type="spellEnd"/>
      <w:r>
        <w:rPr>
          <w:rFonts w:ascii="Times New Roman" w:hAnsi="Times New Roman"/>
          <w:b/>
          <w:bCs/>
          <w:sz w:val="20"/>
          <w:szCs w:val="20"/>
          <w:lang w:eastAsia="zh-CN"/>
        </w:rPr>
        <w:t xml:space="preserve"> messages to descendant IAB-node</w:t>
      </w:r>
      <w:r w:rsidRPr="0096536F">
        <w:rPr>
          <w:rFonts w:ascii="Times New Roman" w:hAnsi="Times New Roman"/>
          <w:b/>
          <w:bCs/>
          <w:sz w:val="20"/>
          <w:szCs w:val="20"/>
          <w:lang w:eastAsia="zh-CN"/>
        </w:rPr>
        <w:t xml:space="preserve"> </w:t>
      </w:r>
      <w:r>
        <w:rPr>
          <w:rFonts w:ascii="Times New Roman" w:hAnsi="Times New Roman"/>
          <w:b/>
          <w:bCs/>
          <w:sz w:val="20"/>
          <w:szCs w:val="20"/>
          <w:lang w:eastAsia="zh-CN"/>
        </w:rPr>
        <w:t>during CHO is much complex than Solution 1/2, due to longer storage time and multiple conditional configurations from different CHO candidate cells.</w:t>
      </w:r>
      <w:bookmarkEnd w:id="23"/>
      <w:r>
        <w:rPr>
          <w:rFonts w:ascii="Times New Roman" w:hAnsi="Times New Roman"/>
          <w:b/>
          <w:bCs/>
          <w:sz w:val="20"/>
          <w:szCs w:val="20"/>
          <w:lang w:eastAsia="zh-CN"/>
        </w:rPr>
        <w:t xml:space="preserve"> </w:t>
      </w:r>
    </w:p>
    <w:p w14:paraId="115C7E1F" w14:textId="2E702A8F" w:rsidR="00CF161F" w:rsidRPr="00D57D8A" w:rsidRDefault="00CF161F" w:rsidP="00CF161F">
      <w:pPr>
        <w:pStyle w:val="ListParagraph"/>
        <w:numPr>
          <w:ilvl w:val="0"/>
          <w:numId w:val="6"/>
        </w:numPr>
        <w:ind w:left="0" w:firstLine="0"/>
        <w:rPr>
          <w:rFonts w:ascii="Times New Roman" w:hAnsi="Times New Roman"/>
          <w:b/>
          <w:bCs/>
          <w:sz w:val="20"/>
          <w:szCs w:val="20"/>
          <w:lang w:eastAsia="zh-CN"/>
        </w:rPr>
      </w:pPr>
      <w:bookmarkStart w:id="24" w:name="_Ref71589409"/>
      <w:bookmarkStart w:id="25" w:name="_Ref85786922"/>
      <w:proofErr w:type="spellStart"/>
      <w:r w:rsidRPr="00BB4492">
        <w:rPr>
          <w:rFonts w:ascii="Times New Roman" w:hAnsi="Times New Roman"/>
          <w:b/>
          <w:bCs/>
          <w:i/>
          <w:iCs/>
          <w:sz w:val="20"/>
          <w:szCs w:val="20"/>
          <w:lang w:eastAsia="zh-CN"/>
        </w:rPr>
        <w:t>RRCReconfiguration</w:t>
      </w:r>
      <w:proofErr w:type="spellEnd"/>
      <w:r>
        <w:rPr>
          <w:rFonts w:ascii="Times New Roman" w:hAnsi="Times New Roman"/>
          <w:b/>
          <w:bCs/>
          <w:sz w:val="20"/>
          <w:szCs w:val="20"/>
          <w:lang w:eastAsia="zh-CN"/>
        </w:rPr>
        <w:t xml:space="preserve"> messages for the descendant nodes is configured via target path after migrating IAB node’s CHO completion</w:t>
      </w:r>
      <w:r w:rsidRPr="007625D3">
        <w:rPr>
          <w:rFonts w:ascii="Times New Roman" w:hAnsi="Times New Roman"/>
          <w:b/>
          <w:bCs/>
          <w:sz w:val="20"/>
          <w:szCs w:val="20"/>
          <w:lang w:eastAsia="zh-CN"/>
        </w:rPr>
        <w:t>.</w:t>
      </w:r>
      <w:bookmarkEnd w:id="24"/>
      <w:r w:rsidR="00332EB6">
        <w:rPr>
          <w:rFonts w:ascii="Times New Roman" w:hAnsi="Times New Roman"/>
          <w:b/>
          <w:bCs/>
          <w:sz w:val="20"/>
          <w:szCs w:val="20"/>
          <w:lang w:eastAsia="zh-CN"/>
        </w:rPr>
        <w:t xml:space="preserve"> If CHO is configured at the migrating IAB-node, Solution 1</w:t>
      </w:r>
      <w:r w:rsidR="003D0FB9">
        <w:rPr>
          <w:rFonts w:ascii="Times New Roman" w:hAnsi="Times New Roman"/>
          <w:b/>
          <w:bCs/>
          <w:sz w:val="20"/>
          <w:szCs w:val="20"/>
          <w:lang w:eastAsia="zh-CN"/>
        </w:rPr>
        <w:t>/2 is not supported</w:t>
      </w:r>
      <w:r w:rsidR="00332EB6">
        <w:rPr>
          <w:rFonts w:ascii="Times New Roman" w:hAnsi="Times New Roman"/>
          <w:b/>
          <w:bCs/>
          <w:sz w:val="20"/>
          <w:szCs w:val="20"/>
          <w:lang w:eastAsia="zh-CN"/>
        </w:rPr>
        <w:t>.</w:t>
      </w:r>
      <w:bookmarkEnd w:id="25"/>
    </w:p>
    <w:bookmarkEnd w:id="14"/>
    <w:p w14:paraId="5D079F06" w14:textId="2C87400B" w:rsidR="004E0304" w:rsidRDefault="004E0304" w:rsidP="000842D3">
      <w:pPr>
        <w:pStyle w:val="Heading1"/>
      </w:pPr>
      <w:r>
        <w:t>Conclusion</w:t>
      </w:r>
    </w:p>
    <w:p w14:paraId="0EC195E9" w14:textId="1213B03E" w:rsidR="0036178B" w:rsidRDefault="002472E2" w:rsidP="006446D2">
      <w:pPr>
        <w:rPr>
          <w:lang w:eastAsia="zh-CN"/>
        </w:rPr>
      </w:pPr>
      <w:r>
        <w:t>In this contribution</w:t>
      </w:r>
      <w:r w:rsidR="008006B2">
        <w:t>,</w:t>
      </w:r>
      <w:r>
        <w:t xml:space="preserve"> we</w:t>
      </w:r>
      <w:r w:rsidR="008006B2">
        <w:t xml:space="preserve"> analyzed</w:t>
      </w:r>
      <w:r w:rsidR="00E223E1">
        <w:t xml:space="preserve"> </w:t>
      </w:r>
      <w:r w:rsidR="00E827F6">
        <w:t>the remaining open impact</w:t>
      </w:r>
      <w:r w:rsidR="00AB3716">
        <w:t>s</w:t>
      </w:r>
      <w:r w:rsidR="00E827F6">
        <w:t xml:space="preserve"> to </w:t>
      </w:r>
      <w:r w:rsidR="00E223E1">
        <w:t>RAN2</w:t>
      </w:r>
      <w:r w:rsidR="00E827F6">
        <w:t xml:space="preserve"> regarding to </w:t>
      </w:r>
      <w:r w:rsidR="00E223E1">
        <w:t xml:space="preserve">Solution 1 and Solution 2 </w:t>
      </w:r>
      <w:r w:rsidR="00E827F6">
        <w:t>for service interruption reduction.</w:t>
      </w:r>
      <w:r w:rsidR="000262E8">
        <w:t xml:space="preserve"> We concluded that Solution 1 needs </w:t>
      </w:r>
      <w:r w:rsidR="0041359C">
        <w:t xml:space="preserve">a migration failure indication from parent IAB-node for migrating IAB-node’s migration failure. However, it still </w:t>
      </w:r>
      <w:r w:rsidR="000262E8">
        <w:t xml:space="preserve">has less signaling overhead than Solution 2. </w:t>
      </w:r>
      <w:r w:rsidR="00F8758C">
        <w:t xml:space="preserve">Furthermore, we analyzed the complexity of configuring CHO together with </w:t>
      </w:r>
      <w:r w:rsidR="009160FB">
        <w:t xml:space="preserve">Solution </w:t>
      </w:r>
      <w:r w:rsidR="00DA67BD">
        <w:t>1/2</w:t>
      </w:r>
      <w:r w:rsidR="009160FB">
        <w:t xml:space="preserve"> for service interruption reduction. </w:t>
      </w:r>
    </w:p>
    <w:p w14:paraId="2901D93D" w14:textId="5B8BC2E3" w:rsidR="0036178B" w:rsidRDefault="0036178B" w:rsidP="006446D2">
      <w:r>
        <w:t>We propose following observations and proposals:</w:t>
      </w:r>
    </w:p>
    <w:p w14:paraId="5A39DA97" w14:textId="77777777" w:rsidR="00B0706F" w:rsidRDefault="00A20A12" w:rsidP="006446D2">
      <w:pPr>
        <w:rPr>
          <w:b/>
          <w:bCs/>
        </w:rPr>
      </w:pPr>
      <w:r>
        <w:rPr>
          <w:b/>
          <w:bCs/>
        </w:rPr>
        <w:fldChar w:fldCharType="begin"/>
      </w:r>
      <w:r>
        <w:rPr>
          <w:b/>
          <w:bCs/>
        </w:rPr>
        <w:instrText xml:space="preserve"> REF _Ref85786717 \r \h </w:instrText>
      </w:r>
      <w:r>
        <w:rPr>
          <w:b/>
          <w:bCs/>
        </w:rPr>
      </w:r>
      <w:r>
        <w:rPr>
          <w:b/>
          <w:bCs/>
        </w:rPr>
        <w:fldChar w:fldCharType="separate"/>
      </w:r>
      <w:r>
        <w:rPr>
          <w:b/>
          <w:bCs/>
        </w:rPr>
        <w:t>Observation 1:</w:t>
      </w:r>
      <w:r>
        <w:rPr>
          <w:b/>
          <w:bCs/>
        </w:rPr>
        <w:fldChar w:fldCharType="end"/>
      </w:r>
      <w:r>
        <w:rPr>
          <w:b/>
          <w:bCs/>
        </w:rPr>
        <w:fldChar w:fldCharType="begin"/>
      </w:r>
      <w:r>
        <w:rPr>
          <w:b/>
          <w:bCs/>
        </w:rPr>
        <w:instrText xml:space="preserve"> REF _Ref85786717 \h </w:instrText>
      </w:r>
      <w:r>
        <w:rPr>
          <w:b/>
          <w:bCs/>
        </w:rPr>
      </w:r>
      <w:r>
        <w:rPr>
          <w:b/>
          <w:bCs/>
        </w:rPr>
        <w:fldChar w:fldCharType="separate"/>
      </w:r>
      <w:r>
        <w:rPr>
          <w:b/>
          <w:bCs/>
          <w:lang w:eastAsia="zh-CN"/>
        </w:rPr>
        <w:t xml:space="preserve">It is a rare case that </w:t>
      </w:r>
      <w:r w:rsidRPr="001921DA">
        <w:rPr>
          <w:b/>
          <w:bCs/>
          <w:lang w:eastAsia="zh-CN"/>
        </w:rPr>
        <w:t xml:space="preserve">IAB-donor CU </w:t>
      </w:r>
      <w:r>
        <w:rPr>
          <w:b/>
          <w:bCs/>
          <w:lang w:eastAsia="zh-CN"/>
        </w:rPr>
        <w:t>will</w:t>
      </w:r>
      <w:r w:rsidRPr="001921DA">
        <w:rPr>
          <w:b/>
          <w:bCs/>
          <w:lang w:eastAsia="zh-CN"/>
        </w:rPr>
        <w:t xml:space="preserve"> configure new </w:t>
      </w:r>
      <w:proofErr w:type="spellStart"/>
      <w:r w:rsidRPr="002E32E0">
        <w:rPr>
          <w:b/>
          <w:bCs/>
          <w:i/>
          <w:iCs/>
          <w:lang w:eastAsia="zh-CN"/>
        </w:rPr>
        <w:t>RRCReconfiguration</w:t>
      </w:r>
      <w:proofErr w:type="spellEnd"/>
      <w:r w:rsidRPr="001921DA">
        <w:rPr>
          <w:b/>
          <w:bCs/>
          <w:lang w:eastAsia="zh-CN"/>
        </w:rPr>
        <w:t xml:space="preserve"> messages to child/descendant IAB-node of migrating IAB-node during the short period between pre</w:t>
      </w:r>
      <w:r>
        <w:rPr>
          <w:b/>
          <w:bCs/>
          <w:lang w:eastAsia="zh-CN"/>
        </w:rPr>
        <w:t>-</w:t>
      </w:r>
      <w:r w:rsidRPr="001921DA">
        <w:rPr>
          <w:b/>
          <w:bCs/>
          <w:lang w:eastAsia="zh-CN"/>
        </w:rPr>
        <w:t>configuration and execution triggering.</w:t>
      </w:r>
      <w:r>
        <w:rPr>
          <w:b/>
          <w:bCs/>
          <w:lang w:eastAsia="zh-CN"/>
        </w:rPr>
        <w:t xml:space="preserve"> There’s no need to optimize for this rare </w:t>
      </w:r>
      <w:proofErr w:type="spellStart"/>
      <w:r>
        <w:rPr>
          <w:b/>
          <w:bCs/>
          <w:lang w:eastAsia="zh-CN"/>
        </w:rPr>
        <w:t>scenario.</w:t>
      </w:r>
      <w:r>
        <w:rPr>
          <w:b/>
          <w:bCs/>
        </w:rPr>
        <w:fldChar w:fldCharType="end"/>
      </w:r>
      <w:proofErr w:type="spellEnd"/>
    </w:p>
    <w:p w14:paraId="70598541" w14:textId="77777777" w:rsidR="00B0706F" w:rsidRDefault="00A20A12" w:rsidP="006446D2">
      <w:pPr>
        <w:rPr>
          <w:b/>
          <w:bCs/>
        </w:rPr>
      </w:pPr>
      <w:r>
        <w:rPr>
          <w:b/>
          <w:bCs/>
        </w:rPr>
        <w:fldChar w:fldCharType="begin"/>
      </w:r>
      <w:r>
        <w:rPr>
          <w:b/>
          <w:bCs/>
        </w:rPr>
        <w:instrText xml:space="preserve"> REF _Ref85786722 \r \h </w:instrText>
      </w:r>
      <w:r>
        <w:rPr>
          <w:b/>
          <w:bCs/>
        </w:rPr>
      </w:r>
      <w:r>
        <w:rPr>
          <w:b/>
          <w:bCs/>
        </w:rPr>
        <w:fldChar w:fldCharType="separate"/>
      </w:r>
      <w:r>
        <w:rPr>
          <w:b/>
          <w:bCs/>
        </w:rPr>
        <w:t>Proposal 1:</w:t>
      </w:r>
      <w:r>
        <w:rPr>
          <w:b/>
          <w:bCs/>
        </w:rPr>
        <w:fldChar w:fldCharType="end"/>
      </w:r>
      <w:r>
        <w:rPr>
          <w:b/>
          <w:bCs/>
        </w:rPr>
        <w:fldChar w:fldCharType="begin"/>
      </w:r>
      <w:r>
        <w:rPr>
          <w:b/>
          <w:bCs/>
        </w:rPr>
        <w:instrText xml:space="preserve"> REF _Ref85786722 \h </w:instrText>
      </w:r>
      <w:r>
        <w:rPr>
          <w:b/>
          <w:bCs/>
        </w:rPr>
      </w:r>
      <w:r>
        <w:rPr>
          <w:b/>
          <w:bCs/>
        </w:rPr>
        <w:fldChar w:fldCharType="separate"/>
      </w:r>
      <w:r>
        <w:rPr>
          <w:b/>
          <w:bCs/>
          <w:lang w:val="en-GB" w:eastAsia="zh-CN"/>
        </w:rPr>
        <w:t xml:space="preserve">If the parent IAB-node receives another </w:t>
      </w:r>
      <w:proofErr w:type="spellStart"/>
      <w:r w:rsidRPr="00DE3D91">
        <w:rPr>
          <w:b/>
          <w:bCs/>
          <w:i/>
          <w:iCs/>
          <w:lang w:val="en-GB" w:eastAsia="zh-CN"/>
        </w:rPr>
        <w:t>RRCReconfiguration</w:t>
      </w:r>
      <w:proofErr w:type="spellEnd"/>
      <w:r>
        <w:rPr>
          <w:b/>
          <w:bCs/>
          <w:lang w:val="en-GB" w:eastAsia="zh-CN"/>
        </w:rPr>
        <w:t xml:space="preserve"> message before the condition has been met, same as normal UE, IAB-node should process the received </w:t>
      </w:r>
      <w:proofErr w:type="spellStart"/>
      <w:r w:rsidRPr="00DE3D91">
        <w:rPr>
          <w:b/>
          <w:bCs/>
          <w:i/>
          <w:iCs/>
          <w:lang w:val="en-GB" w:eastAsia="zh-CN"/>
        </w:rPr>
        <w:t>RRCReconfiguration</w:t>
      </w:r>
      <w:proofErr w:type="spellEnd"/>
      <w:r>
        <w:rPr>
          <w:b/>
          <w:bCs/>
          <w:lang w:val="en-GB" w:eastAsia="zh-CN"/>
        </w:rPr>
        <w:t xml:space="preserve"> messages in sequence order </w:t>
      </w:r>
      <w:r w:rsidRPr="406537EF">
        <w:rPr>
          <w:b/>
          <w:bCs/>
          <w:lang w:val="en-GB" w:eastAsia="zh-CN"/>
        </w:rPr>
        <w:t xml:space="preserve">in which they are </w:t>
      </w:r>
      <w:proofErr w:type="gramStart"/>
      <w:r w:rsidRPr="406537EF">
        <w:rPr>
          <w:b/>
          <w:bCs/>
          <w:lang w:val="en-GB" w:eastAsia="zh-CN"/>
        </w:rPr>
        <w:t xml:space="preserve">received </w:t>
      </w:r>
      <w:r>
        <w:rPr>
          <w:b/>
          <w:bCs/>
          <w:lang w:eastAsia="zh-CN"/>
        </w:rPr>
        <w:t>.</w:t>
      </w:r>
      <w:proofErr w:type="gramEnd"/>
      <w:r>
        <w:rPr>
          <w:b/>
          <w:bCs/>
          <w:lang w:eastAsia="zh-CN"/>
        </w:rPr>
        <w:t xml:space="preserve"> No enhancement to PDCP layer is </w:t>
      </w:r>
      <w:proofErr w:type="spellStart"/>
      <w:r>
        <w:rPr>
          <w:b/>
          <w:bCs/>
          <w:lang w:eastAsia="zh-CN"/>
        </w:rPr>
        <w:t>needed.</w:t>
      </w:r>
      <w:r>
        <w:rPr>
          <w:b/>
          <w:bCs/>
        </w:rPr>
        <w:fldChar w:fldCharType="end"/>
      </w:r>
      <w:proofErr w:type="spellEnd"/>
    </w:p>
    <w:p w14:paraId="57FA9C12" w14:textId="77777777" w:rsidR="00B0706F" w:rsidRDefault="00A20A12" w:rsidP="006446D2">
      <w:pPr>
        <w:rPr>
          <w:b/>
          <w:bCs/>
        </w:rPr>
      </w:pPr>
      <w:r>
        <w:rPr>
          <w:b/>
          <w:bCs/>
        </w:rPr>
        <w:fldChar w:fldCharType="begin"/>
      </w:r>
      <w:r>
        <w:rPr>
          <w:b/>
          <w:bCs/>
        </w:rPr>
        <w:instrText xml:space="preserve"> REF _Ref85786728 \r \h </w:instrText>
      </w:r>
      <w:r>
        <w:rPr>
          <w:b/>
          <w:bCs/>
        </w:rPr>
      </w:r>
      <w:r>
        <w:rPr>
          <w:b/>
          <w:bCs/>
        </w:rPr>
        <w:fldChar w:fldCharType="separate"/>
      </w:r>
      <w:r>
        <w:rPr>
          <w:b/>
          <w:bCs/>
        </w:rPr>
        <w:t>Observation 2:</w:t>
      </w:r>
      <w:r>
        <w:rPr>
          <w:b/>
          <w:bCs/>
        </w:rPr>
        <w:fldChar w:fldCharType="end"/>
      </w:r>
      <w:r>
        <w:rPr>
          <w:b/>
          <w:bCs/>
        </w:rPr>
        <w:fldChar w:fldCharType="begin"/>
      </w:r>
      <w:r>
        <w:rPr>
          <w:b/>
          <w:bCs/>
        </w:rPr>
        <w:instrText xml:space="preserve"> REF _Ref85786728 \h </w:instrText>
      </w:r>
      <w:r>
        <w:rPr>
          <w:b/>
          <w:bCs/>
        </w:rPr>
      </w:r>
      <w:r>
        <w:rPr>
          <w:b/>
          <w:bCs/>
        </w:rPr>
        <w:fldChar w:fldCharType="separate"/>
      </w:r>
      <w:r>
        <w:rPr>
          <w:b/>
          <w:bCs/>
          <w:lang w:eastAsia="zh-CN"/>
        </w:rPr>
        <w:t xml:space="preserve">If the withheld </w:t>
      </w:r>
      <w:proofErr w:type="spellStart"/>
      <w:r w:rsidRPr="007D0299">
        <w:rPr>
          <w:b/>
          <w:bCs/>
          <w:i/>
          <w:iCs/>
          <w:lang w:eastAsia="zh-CN"/>
        </w:rPr>
        <w:t>RRCReconfiguration</w:t>
      </w:r>
      <w:proofErr w:type="spellEnd"/>
      <w:r>
        <w:rPr>
          <w:b/>
          <w:bCs/>
          <w:lang w:eastAsia="zh-CN"/>
        </w:rPr>
        <w:t xml:space="preserve"> messages are discarded at the parent IAB-node, the rest normal RRC messages will not be delivered to child IAB-MT’s RRC layer due to PDCP reordering timer for SRB is set as “infinity”. IAB-donor CU will keep waiting for </w:t>
      </w:r>
      <w:proofErr w:type="spellStart"/>
      <w:r w:rsidRPr="0072409E">
        <w:rPr>
          <w:b/>
          <w:bCs/>
          <w:i/>
          <w:iCs/>
          <w:lang w:eastAsia="zh-CN"/>
        </w:rPr>
        <w:t>RRCReconfigurationComplete</w:t>
      </w:r>
      <w:proofErr w:type="spellEnd"/>
      <w:r>
        <w:rPr>
          <w:b/>
          <w:bCs/>
          <w:lang w:eastAsia="zh-CN"/>
        </w:rPr>
        <w:t xml:space="preserve"> messages for those discarded RRC messages. Other configurations non-related to bap-config will also be </w:t>
      </w:r>
      <w:proofErr w:type="spellStart"/>
      <w:r>
        <w:rPr>
          <w:b/>
          <w:bCs/>
          <w:lang w:eastAsia="zh-CN"/>
        </w:rPr>
        <w:t>discarded.</w:t>
      </w:r>
      <w:r>
        <w:rPr>
          <w:b/>
          <w:bCs/>
        </w:rPr>
        <w:fldChar w:fldCharType="end"/>
      </w:r>
      <w:proofErr w:type="spellEnd"/>
    </w:p>
    <w:p w14:paraId="3FC0E1A3" w14:textId="77777777" w:rsidR="00B0706F" w:rsidRDefault="00A20A12" w:rsidP="006446D2">
      <w:pPr>
        <w:rPr>
          <w:b/>
          <w:bCs/>
        </w:rPr>
      </w:pPr>
      <w:r>
        <w:rPr>
          <w:b/>
          <w:bCs/>
        </w:rPr>
        <w:fldChar w:fldCharType="begin"/>
      </w:r>
      <w:r>
        <w:rPr>
          <w:b/>
          <w:bCs/>
        </w:rPr>
        <w:instrText xml:space="preserve"> REF _Ref85786736 \n \h </w:instrText>
      </w:r>
      <w:r>
        <w:rPr>
          <w:b/>
          <w:bCs/>
        </w:rPr>
      </w:r>
      <w:r>
        <w:rPr>
          <w:b/>
          <w:bCs/>
        </w:rPr>
        <w:fldChar w:fldCharType="separate"/>
      </w:r>
      <w:r>
        <w:rPr>
          <w:b/>
          <w:bCs/>
        </w:rPr>
        <w:t>Proposal 2:</w:t>
      </w:r>
      <w:r>
        <w:rPr>
          <w:b/>
          <w:bCs/>
        </w:rPr>
        <w:fldChar w:fldCharType="end"/>
      </w:r>
      <w:r w:rsidR="00467BBA">
        <w:rPr>
          <w:b/>
          <w:bCs/>
        </w:rPr>
        <w:fldChar w:fldCharType="begin"/>
      </w:r>
      <w:r w:rsidR="00467BBA">
        <w:rPr>
          <w:b/>
          <w:bCs/>
        </w:rPr>
        <w:instrText xml:space="preserve"> REF _Ref85786736 \h </w:instrText>
      </w:r>
      <w:r w:rsidR="00467BBA">
        <w:rPr>
          <w:b/>
          <w:bCs/>
        </w:rPr>
      </w:r>
      <w:r w:rsidR="00467BBA">
        <w:rPr>
          <w:b/>
          <w:bCs/>
        </w:rPr>
        <w:fldChar w:fldCharType="separate"/>
      </w:r>
      <w:r w:rsidR="00467BBA" w:rsidRPr="001A525C">
        <w:rPr>
          <w:b/>
          <w:bCs/>
          <w:lang w:val="en-GB" w:eastAsia="zh-CN"/>
        </w:rPr>
        <w:t xml:space="preserve">The parent IAB-node which has pre-configured </w:t>
      </w:r>
      <w:proofErr w:type="spellStart"/>
      <w:r w:rsidR="00467BBA" w:rsidRPr="001A525C">
        <w:rPr>
          <w:b/>
          <w:bCs/>
          <w:i/>
          <w:iCs/>
          <w:lang w:val="en-GB" w:eastAsia="zh-CN"/>
        </w:rPr>
        <w:t>RRCReconfiguration</w:t>
      </w:r>
      <w:proofErr w:type="spellEnd"/>
      <w:r w:rsidR="00467BBA" w:rsidRPr="001A525C">
        <w:rPr>
          <w:b/>
          <w:bCs/>
          <w:lang w:val="en-GB" w:eastAsia="zh-CN"/>
        </w:rPr>
        <w:t xml:space="preserve"> messages of its child IAB-node(s) should not discard the withheld messages</w:t>
      </w:r>
      <w:r w:rsidR="00467BBA">
        <w:rPr>
          <w:b/>
          <w:bCs/>
          <w:lang w:val="en-GB" w:eastAsia="zh-CN"/>
        </w:rPr>
        <w:t>.</w:t>
      </w:r>
      <w:r w:rsidR="00467BBA">
        <w:rPr>
          <w:b/>
          <w:bCs/>
        </w:rPr>
        <w:fldChar w:fldCharType="end"/>
      </w:r>
    </w:p>
    <w:p w14:paraId="540A7ABF" w14:textId="77777777" w:rsidR="00B0706F" w:rsidRDefault="00467BBA" w:rsidP="006446D2">
      <w:pPr>
        <w:rPr>
          <w:b/>
          <w:bCs/>
        </w:rPr>
      </w:pPr>
      <w:r>
        <w:rPr>
          <w:b/>
          <w:bCs/>
        </w:rPr>
        <w:fldChar w:fldCharType="begin"/>
      </w:r>
      <w:r>
        <w:rPr>
          <w:b/>
          <w:bCs/>
        </w:rPr>
        <w:instrText xml:space="preserve"> REF _Ref85786751 \n \h </w:instrText>
      </w:r>
      <w:r>
        <w:rPr>
          <w:b/>
          <w:bCs/>
        </w:rPr>
      </w:r>
      <w:r>
        <w:rPr>
          <w:b/>
          <w:bCs/>
        </w:rPr>
        <w:fldChar w:fldCharType="separate"/>
      </w:r>
      <w:r>
        <w:rPr>
          <w:b/>
          <w:bCs/>
        </w:rPr>
        <w:t>Observation 3:</w:t>
      </w:r>
      <w:r>
        <w:rPr>
          <w:b/>
          <w:bCs/>
        </w:rPr>
        <w:fldChar w:fldCharType="end"/>
      </w:r>
      <w:r>
        <w:rPr>
          <w:b/>
          <w:bCs/>
        </w:rPr>
        <w:fldChar w:fldCharType="begin"/>
      </w:r>
      <w:r>
        <w:rPr>
          <w:b/>
          <w:bCs/>
        </w:rPr>
        <w:instrText xml:space="preserve"> REF _Ref85786751 \h </w:instrText>
      </w:r>
      <w:r>
        <w:rPr>
          <w:b/>
          <w:bCs/>
        </w:rPr>
      </w:r>
      <w:r>
        <w:rPr>
          <w:b/>
          <w:bCs/>
        </w:rPr>
        <w:fldChar w:fldCharType="separate"/>
      </w:r>
      <w:r>
        <w:rPr>
          <w:b/>
          <w:bCs/>
          <w:lang w:eastAsia="zh-CN"/>
        </w:rPr>
        <w:t xml:space="preserve">It is not possible to modify/dummy the withheld </w:t>
      </w:r>
      <w:proofErr w:type="spellStart"/>
      <w:r w:rsidRPr="00FC37B8">
        <w:rPr>
          <w:b/>
          <w:bCs/>
          <w:i/>
          <w:iCs/>
          <w:lang w:eastAsia="zh-CN"/>
        </w:rPr>
        <w:t>RRCReconfiguration</w:t>
      </w:r>
      <w:proofErr w:type="spellEnd"/>
      <w:r>
        <w:rPr>
          <w:b/>
          <w:bCs/>
          <w:lang w:eastAsia="zh-CN"/>
        </w:rPr>
        <w:t xml:space="preserve"> messages, as it is not allowed at the intermediate IAB-</w:t>
      </w:r>
      <w:proofErr w:type="spellStart"/>
      <w:r>
        <w:rPr>
          <w:b/>
          <w:bCs/>
          <w:lang w:eastAsia="zh-CN"/>
        </w:rPr>
        <w:t>DU.</w:t>
      </w:r>
      <w:r>
        <w:rPr>
          <w:b/>
          <w:bCs/>
        </w:rPr>
        <w:fldChar w:fldCharType="end"/>
      </w:r>
      <w:proofErr w:type="spellEnd"/>
    </w:p>
    <w:p w14:paraId="6330F628" w14:textId="77777777" w:rsidR="00B0706F" w:rsidRDefault="00467BBA" w:rsidP="006446D2">
      <w:pPr>
        <w:rPr>
          <w:b/>
          <w:bCs/>
        </w:rPr>
      </w:pPr>
      <w:r>
        <w:rPr>
          <w:b/>
          <w:bCs/>
        </w:rPr>
        <w:lastRenderedPageBreak/>
        <w:fldChar w:fldCharType="begin"/>
      </w:r>
      <w:r>
        <w:rPr>
          <w:b/>
          <w:bCs/>
        </w:rPr>
        <w:instrText xml:space="preserve"> REF _Ref85786756 \r \h </w:instrText>
      </w:r>
      <w:r>
        <w:rPr>
          <w:b/>
          <w:bCs/>
        </w:rPr>
      </w:r>
      <w:r>
        <w:rPr>
          <w:b/>
          <w:bCs/>
        </w:rPr>
        <w:fldChar w:fldCharType="separate"/>
      </w:r>
      <w:r>
        <w:rPr>
          <w:b/>
          <w:bCs/>
        </w:rPr>
        <w:t>Proposal 3:</w:t>
      </w:r>
      <w:r>
        <w:rPr>
          <w:b/>
          <w:bCs/>
        </w:rPr>
        <w:fldChar w:fldCharType="end"/>
      </w:r>
      <w:r>
        <w:rPr>
          <w:b/>
          <w:bCs/>
        </w:rPr>
        <w:fldChar w:fldCharType="begin"/>
      </w:r>
      <w:r>
        <w:rPr>
          <w:b/>
          <w:bCs/>
        </w:rPr>
        <w:instrText xml:space="preserve"> REF _Ref85786756 \h </w:instrText>
      </w:r>
      <w:r>
        <w:rPr>
          <w:b/>
          <w:bCs/>
        </w:rPr>
      </w:r>
      <w:r>
        <w:rPr>
          <w:b/>
          <w:bCs/>
        </w:rPr>
        <w:fldChar w:fldCharType="separate"/>
      </w:r>
      <w:r w:rsidRPr="001A525C">
        <w:rPr>
          <w:b/>
          <w:bCs/>
          <w:lang w:val="en-GB" w:eastAsia="zh-CN"/>
        </w:rPr>
        <w:t xml:space="preserve">The parent IAB-node </w:t>
      </w:r>
      <w:r>
        <w:rPr>
          <w:b/>
          <w:bCs/>
          <w:lang w:val="en-GB" w:eastAsia="zh-CN"/>
        </w:rPr>
        <w:t>forwards the original copy of the withheld</w:t>
      </w:r>
      <w:r w:rsidRPr="001A525C">
        <w:rPr>
          <w:b/>
          <w:bCs/>
          <w:lang w:val="en-GB" w:eastAsia="zh-CN"/>
        </w:rPr>
        <w:t xml:space="preserve"> </w:t>
      </w:r>
      <w:proofErr w:type="spellStart"/>
      <w:r w:rsidRPr="001A525C">
        <w:rPr>
          <w:b/>
          <w:bCs/>
          <w:i/>
          <w:iCs/>
          <w:lang w:val="en-GB" w:eastAsia="zh-CN"/>
        </w:rPr>
        <w:t>RRCReconfiguration</w:t>
      </w:r>
      <w:proofErr w:type="spellEnd"/>
      <w:r w:rsidRPr="001A525C">
        <w:rPr>
          <w:b/>
          <w:bCs/>
          <w:lang w:val="en-GB" w:eastAsia="zh-CN"/>
        </w:rPr>
        <w:t xml:space="preserve"> messages </w:t>
      </w:r>
      <w:r>
        <w:rPr>
          <w:b/>
          <w:bCs/>
          <w:lang w:val="en-GB" w:eastAsia="zh-CN"/>
        </w:rPr>
        <w:t>to</w:t>
      </w:r>
      <w:r w:rsidRPr="001A525C">
        <w:rPr>
          <w:b/>
          <w:bCs/>
          <w:lang w:val="en-GB" w:eastAsia="zh-CN"/>
        </w:rPr>
        <w:t xml:space="preserve"> its child IAB-node(s</w:t>
      </w:r>
      <w:r>
        <w:rPr>
          <w:b/>
          <w:bCs/>
          <w:lang w:val="en-GB" w:eastAsia="zh-CN"/>
        </w:rPr>
        <w:t xml:space="preserve">). The child IAB-MT should only ignore IAB related configuration carried in </w:t>
      </w:r>
      <w:r w:rsidRPr="008B496D">
        <w:rPr>
          <w:b/>
          <w:bCs/>
          <w:lang w:val="en-GB" w:eastAsia="zh-CN"/>
        </w:rPr>
        <w:t xml:space="preserve">the </w:t>
      </w:r>
      <w:r>
        <w:rPr>
          <w:b/>
          <w:bCs/>
          <w:lang w:val="en-GB" w:eastAsia="zh-CN"/>
        </w:rPr>
        <w:t>pre-configured withheld</w:t>
      </w:r>
      <w:r>
        <w:rPr>
          <w:b/>
          <w:bCs/>
          <w:i/>
          <w:iCs/>
          <w:lang w:val="en-GB" w:eastAsia="zh-CN"/>
        </w:rPr>
        <w:t xml:space="preserve"> </w:t>
      </w:r>
      <w:proofErr w:type="spellStart"/>
      <w:r>
        <w:rPr>
          <w:b/>
          <w:bCs/>
          <w:i/>
          <w:iCs/>
          <w:lang w:val="en-GB" w:eastAsia="zh-CN"/>
        </w:rPr>
        <w:t>RRCReconfiguration</w:t>
      </w:r>
      <w:proofErr w:type="spellEnd"/>
      <w:r>
        <w:rPr>
          <w:b/>
          <w:bCs/>
          <w:lang w:val="en-GB" w:eastAsia="zh-CN"/>
        </w:rPr>
        <w:t xml:space="preserve"> message.</w:t>
      </w:r>
      <w:r>
        <w:rPr>
          <w:b/>
          <w:bCs/>
        </w:rPr>
        <w:fldChar w:fldCharType="end"/>
      </w:r>
    </w:p>
    <w:p w14:paraId="52991810" w14:textId="77777777" w:rsidR="00B0706F" w:rsidRDefault="00467BBA" w:rsidP="006446D2">
      <w:pPr>
        <w:rPr>
          <w:b/>
          <w:bCs/>
        </w:rPr>
      </w:pPr>
      <w:r>
        <w:rPr>
          <w:b/>
          <w:bCs/>
        </w:rPr>
        <w:fldChar w:fldCharType="begin"/>
      </w:r>
      <w:r>
        <w:rPr>
          <w:b/>
          <w:bCs/>
        </w:rPr>
        <w:instrText xml:space="preserve"> REF _Ref85786762 \r \h </w:instrText>
      </w:r>
      <w:r>
        <w:rPr>
          <w:b/>
          <w:bCs/>
        </w:rPr>
      </w:r>
      <w:r>
        <w:rPr>
          <w:b/>
          <w:bCs/>
        </w:rPr>
        <w:fldChar w:fldCharType="separate"/>
      </w:r>
      <w:r>
        <w:rPr>
          <w:b/>
          <w:bCs/>
        </w:rPr>
        <w:t>Proposal 4:</w:t>
      </w:r>
      <w:r>
        <w:rPr>
          <w:b/>
          <w:bCs/>
        </w:rPr>
        <w:fldChar w:fldCharType="end"/>
      </w:r>
      <w:r>
        <w:rPr>
          <w:b/>
          <w:bCs/>
        </w:rPr>
        <w:fldChar w:fldCharType="begin"/>
      </w:r>
      <w:r>
        <w:rPr>
          <w:b/>
          <w:bCs/>
        </w:rPr>
        <w:instrText xml:space="preserve"> REF _Ref85786762 \h </w:instrText>
      </w:r>
      <w:r>
        <w:rPr>
          <w:b/>
          <w:bCs/>
        </w:rPr>
      </w:r>
      <w:r>
        <w:rPr>
          <w:b/>
          <w:bCs/>
        </w:rPr>
        <w:fldChar w:fldCharType="separate"/>
      </w:r>
      <w:r>
        <w:rPr>
          <w:b/>
          <w:bCs/>
          <w:lang w:val="en-GB" w:eastAsia="zh-CN"/>
        </w:rPr>
        <w:t>In case of migration</w:t>
      </w:r>
      <w:r w:rsidRPr="000C2723">
        <w:rPr>
          <w:b/>
          <w:bCs/>
          <w:lang w:val="en-GB" w:eastAsia="zh-CN"/>
        </w:rPr>
        <w:t xml:space="preserve"> </w:t>
      </w:r>
      <w:r>
        <w:rPr>
          <w:b/>
          <w:bCs/>
          <w:lang w:val="en-GB" w:eastAsia="zh-CN"/>
        </w:rPr>
        <w:t>failure, a migration failure indication (</w:t>
      </w:r>
      <w:proofErr w:type="gramStart"/>
      <w:r>
        <w:rPr>
          <w:b/>
          <w:bCs/>
          <w:lang w:val="en-GB" w:eastAsia="zh-CN"/>
        </w:rPr>
        <w:t>e.g.</w:t>
      </w:r>
      <w:proofErr w:type="gramEnd"/>
      <w:r>
        <w:rPr>
          <w:b/>
          <w:bCs/>
          <w:lang w:val="en-GB" w:eastAsia="zh-CN"/>
        </w:rPr>
        <w:t xml:space="preserve"> BAP control PDU) from parent IAB-node to its child IAB-node is sent before withheld </w:t>
      </w:r>
      <w:proofErr w:type="spellStart"/>
      <w:r w:rsidRPr="009F1ADB">
        <w:rPr>
          <w:b/>
          <w:bCs/>
          <w:i/>
          <w:iCs/>
          <w:lang w:val="en-GB" w:eastAsia="zh-CN"/>
        </w:rPr>
        <w:t>RRCReconfiguration</w:t>
      </w:r>
      <w:proofErr w:type="spellEnd"/>
      <w:r>
        <w:rPr>
          <w:b/>
          <w:bCs/>
          <w:lang w:val="en-GB" w:eastAsia="zh-CN"/>
        </w:rPr>
        <w:t xml:space="preserve"> message sent to child IAB-node(s).</w:t>
      </w:r>
      <w:r>
        <w:rPr>
          <w:b/>
          <w:bCs/>
        </w:rPr>
        <w:fldChar w:fldCharType="end"/>
      </w:r>
    </w:p>
    <w:p w14:paraId="7FF7C52B" w14:textId="77777777" w:rsidR="00B0706F" w:rsidRDefault="00467BBA" w:rsidP="006446D2">
      <w:pPr>
        <w:rPr>
          <w:b/>
          <w:bCs/>
        </w:rPr>
      </w:pPr>
      <w:r>
        <w:rPr>
          <w:b/>
          <w:bCs/>
        </w:rPr>
        <w:fldChar w:fldCharType="begin"/>
      </w:r>
      <w:r>
        <w:rPr>
          <w:b/>
          <w:bCs/>
        </w:rPr>
        <w:instrText xml:space="preserve"> REF _Ref79003400 \r \h </w:instrText>
      </w:r>
      <w:r>
        <w:rPr>
          <w:b/>
          <w:bCs/>
        </w:rPr>
      </w:r>
      <w:r>
        <w:rPr>
          <w:b/>
          <w:bCs/>
        </w:rPr>
        <w:fldChar w:fldCharType="separate"/>
      </w:r>
      <w:r>
        <w:rPr>
          <w:b/>
          <w:bCs/>
        </w:rPr>
        <w:t>Proposal 5:</w:t>
      </w:r>
      <w:r>
        <w:rPr>
          <w:b/>
          <w:bCs/>
        </w:rPr>
        <w:fldChar w:fldCharType="end"/>
      </w:r>
      <w:r>
        <w:rPr>
          <w:b/>
          <w:bCs/>
        </w:rPr>
        <w:fldChar w:fldCharType="begin"/>
      </w:r>
      <w:r>
        <w:rPr>
          <w:b/>
          <w:bCs/>
        </w:rPr>
        <w:instrText xml:space="preserve"> REF _Ref79003400 \h </w:instrText>
      </w:r>
      <w:r>
        <w:rPr>
          <w:b/>
          <w:bCs/>
        </w:rPr>
      </w:r>
      <w:r>
        <w:rPr>
          <w:b/>
          <w:bCs/>
        </w:rPr>
        <w:fldChar w:fldCharType="separate"/>
      </w:r>
      <w:r>
        <w:rPr>
          <w:b/>
          <w:bCs/>
          <w:lang w:eastAsia="zh-CN"/>
        </w:rPr>
        <w:t xml:space="preserve">The withheld </w:t>
      </w:r>
      <w:proofErr w:type="spellStart"/>
      <w:r w:rsidRPr="00323A03">
        <w:rPr>
          <w:b/>
          <w:bCs/>
          <w:i/>
          <w:iCs/>
          <w:lang w:eastAsia="zh-CN"/>
        </w:rPr>
        <w:t>RRCReconfiguration</w:t>
      </w:r>
      <w:proofErr w:type="spellEnd"/>
      <w:r>
        <w:rPr>
          <w:b/>
          <w:bCs/>
          <w:lang w:eastAsia="zh-CN"/>
        </w:rPr>
        <w:t xml:space="preserve"> is sent to each parent IAB-node via corresponding UE CONTEXT MODIFICATION REQUEST message simultaneously via source </w:t>
      </w:r>
      <w:proofErr w:type="spellStart"/>
      <w:r>
        <w:rPr>
          <w:b/>
          <w:bCs/>
          <w:lang w:eastAsia="zh-CN"/>
        </w:rPr>
        <w:t>path.</w:t>
      </w:r>
      <w:r>
        <w:rPr>
          <w:b/>
          <w:bCs/>
        </w:rPr>
        <w:fldChar w:fldCharType="end"/>
      </w:r>
      <w:proofErr w:type="spellEnd"/>
    </w:p>
    <w:p w14:paraId="32E96267" w14:textId="77777777" w:rsidR="00B0706F" w:rsidRDefault="00467BBA" w:rsidP="006446D2">
      <w:pPr>
        <w:rPr>
          <w:b/>
          <w:bCs/>
        </w:rPr>
      </w:pPr>
      <w:r>
        <w:rPr>
          <w:b/>
          <w:bCs/>
        </w:rPr>
        <w:fldChar w:fldCharType="begin"/>
      </w:r>
      <w:r>
        <w:rPr>
          <w:b/>
          <w:bCs/>
        </w:rPr>
        <w:instrText xml:space="preserve"> REF _Ref79003404 \r \h </w:instrText>
      </w:r>
      <w:r>
        <w:rPr>
          <w:b/>
          <w:bCs/>
        </w:rPr>
      </w:r>
      <w:r>
        <w:rPr>
          <w:b/>
          <w:bCs/>
        </w:rPr>
        <w:fldChar w:fldCharType="separate"/>
      </w:r>
      <w:r>
        <w:rPr>
          <w:b/>
          <w:bCs/>
        </w:rPr>
        <w:t>Proposal 6:</w:t>
      </w:r>
      <w:r>
        <w:rPr>
          <w:b/>
          <w:bCs/>
        </w:rPr>
        <w:fldChar w:fldCharType="end"/>
      </w:r>
      <w:r>
        <w:rPr>
          <w:b/>
          <w:bCs/>
        </w:rPr>
        <w:fldChar w:fldCharType="begin"/>
      </w:r>
      <w:r>
        <w:rPr>
          <w:b/>
          <w:bCs/>
        </w:rPr>
        <w:instrText xml:space="preserve"> REF _Ref79003404 \h </w:instrText>
      </w:r>
      <w:r>
        <w:rPr>
          <w:b/>
          <w:bCs/>
        </w:rPr>
      </w:r>
      <w:r>
        <w:rPr>
          <w:b/>
          <w:bCs/>
        </w:rPr>
        <w:fldChar w:fldCharType="separate"/>
      </w:r>
      <w:r w:rsidRPr="0332D972">
        <w:rPr>
          <w:b/>
          <w:bCs/>
          <w:lang w:eastAsia="zh-CN"/>
        </w:rPr>
        <w:t xml:space="preserve">The migrating IAB-node </w:t>
      </w:r>
      <w:r>
        <w:rPr>
          <w:b/>
          <w:bCs/>
          <w:lang w:eastAsia="zh-CN"/>
        </w:rPr>
        <w:t>forwards</w:t>
      </w:r>
      <w:r w:rsidRPr="0332D972">
        <w:rPr>
          <w:b/>
          <w:bCs/>
          <w:lang w:eastAsia="zh-CN"/>
        </w:rPr>
        <w:t xml:space="preserve"> the stored </w:t>
      </w:r>
      <w:proofErr w:type="spellStart"/>
      <w:r w:rsidRPr="0332D972">
        <w:rPr>
          <w:b/>
          <w:bCs/>
          <w:i/>
          <w:iCs/>
          <w:lang w:eastAsia="zh-CN"/>
        </w:rPr>
        <w:t>RRCReconfiguration</w:t>
      </w:r>
      <w:proofErr w:type="spellEnd"/>
      <w:r w:rsidRPr="0332D972">
        <w:rPr>
          <w:b/>
          <w:bCs/>
          <w:lang w:eastAsia="zh-CN"/>
        </w:rPr>
        <w:t xml:space="preserve"> of its direct child nodes after RACH </w:t>
      </w:r>
      <w:proofErr w:type="spellStart"/>
      <w:r w:rsidRPr="0332D972">
        <w:rPr>
          <w:b/>
          <w:bCs/>
          <w:lang w:eastAsia="zh-CN"/>
        </w:rPr>
        <w:t>success.</w:t>
      </w:r>
      <w:r>
        <w:rPr>
          <w:b/>
          <w:bCs/>
        </w:rPr>
        <w:fldChar w:fldCharType="end"/>
      </w:r>
      <w:proofErr w:type="spellEnd"/>
    </w:p>
    <w:p w14:paraId="0755FFFF" w14:textId="77777777" w:rsidR="00B0706F" w:rsidRDefault="00467BBA" w:rsidP="006446D2">
      <w:pPr>
        <w:rPr>
          <w:b/>
          <w:bCs/>
        </w:rPr>
      </w:pPr>
      <w:r>
        <w:rPr>
          <w:b/>
          <w:bCs/>
        </w:rPr>
        <w:fldChar w:fldCharType="begin"/>
      </w:r>
      <w:r>
        <w:rPr>
          <w:b/>
          <w:bCs/>
        </w:rPr>
        <w:instrText xml:space="preserve"> REF _Ref79003409 \r \h </w:instrText>
      </w:r>
      <w:r>
        <w:rPr>
          <w:b/>
          <w:bCs/>
        </w:rPr>
      </w:r>
      <w:r>
        <w:rPr>
          <w:b/>
          <w:bCs/>
        </w:rPr>
        <w:fldChar w:fldCharType="separate"/>
      </w:r>
      <w:r>
        <w:rPr>
          <w:b/>
          <w:bCs/>
        </w:rPr>
        <w:t>Proposal 7:</w:t>
      </w:r>
      <w:r>
        <w:rPr>
          <w:b/>
          <w:bCs/>
        </w:rPr>
        <w:fldChar w:fldCharType="end"/>
      </w:r>
      <w:r>
        <w:rPr>
          <w:b/>
          <w:bCs/>
        </w:rPr>
        <w:fldChar w:fldCharType="begin"/>
      </w:r>
      <w:r>
        <w:rPr>
          <w:b/>
          <w:bCs/>
        </w:rPr>
        <w:instrText xml:space="preserve"> REF _Ref79003409 \h </w:instrText>
      </w:r>
      <w:r>
        <w:rPr>
          <w:b/>
          <w:bCs/>
        </w:rPr>
      </w:r>
      <w:r>
        <w:rPr>
          <w:b/>
          <w:bCs/>
        </w:rPr>
        <w:fldChar w:fldCharType="separate"/>
      </w:r>
      <w:r w:rsidRPr="0332D972">
        <w:rPr>
          <w:b/>
          <w:bCs/>
          <w:lang w:val="en-GB" w:eastAsia="zh-CN"/>
        </w:rPr>
        <w:t>If descendant IAB-node of the migrating IAB-node is also a parent IAB-node, the descendant IAB-node</w:t>
      </w:r>
      <w:r w:rsidRPr="0332D972">
        <w:rPr>
          <w:b/>
          <w:bCs/>
          <w:lang w:eastAsia="zh-CN"/>
        </w:rPr>
        <w:t xml:space="preserve"> </w:t>
      </w:r>
      <w:r>
        <w:rPr>
          <w:b/>
          <w:bCs/>
          <w:lang w:eastAsia="zh-CN"/>
        </w:rPr>
        <w:t>forwards</w:t>
      </w:r>
      <w:r w:rsidRPr="0332D972">
        <w:rPr>
          <w:b/>
          <w:bCs/>
          <w:lang w:eastAsia="zh-CN"/>
        </w:rPr>
        <w:t xml:space="preserve"> the stored </w:t>
      </w:r>
      <w:proofErr w:type="spellStart"/>
      <w:r w:rsidRPr="0332D972">
        <w:rPr>
          <w:b/>
          <w:bCs/>
          <w:i/>
          <w:iCs/>
          <w:lang w:eastAsia="zh-CN"/>
        </w:rPr>
        <w:t>RRCReconfiguration</w:t>
      </w:r>
      <w:proofErr w:type="spellEnd"/>
      <w:r w:rsidRPr="0332D972">
        <w:rPr>
          <w:b/>
          <w:bCs/>
          <w:lang w:eastAsia="zh-CN"/>
        </w:rPr>
        <w:t xml:space="preserve"> of its direct child nodes after receiving its own </w:t>
      </w:r>
      <w:proofErr w:type="spellStart"/>
      <w:r w:rsidRPr="0332D972">
        <w:rPr>
          <w:b/>
          <w:bCs/>
          <w:i/>
          <w:iCs/>
          <w:lang w:eastAsia="zh-CN"/>
        </w:rPr>
        <w:t>RRCReconfiguration</w:t>
      </w:r>
      <w:proofErr w:type="spellEnd"/>
      <w:r w:rsidRPr="0332D972">
        <w:rPr>
          <w:b/>
          <w:bCs/>
          <w:lang w:eastAsia="zh-CN"/>
        </w:rPr>
        <w:t xml:space="preserve"> message from its parent IAB-</w:t>
      </w:r>
      <w:proofErr w:type="spellStart"/>
      <w:r w:rsidRPr="0332D972">
        <w:rPr>
          <w:b/>
          <w:bCs/>
          <w:lang w:eastAsia="zh-CN"/>
        </w:rPr>
        <w:t>node.</w:t>
      </w:r>
      <w:r>
        <w:rPr>
          <w:b/>
          <w:bCs/>
        </w:rPr>
        <w:fldChar w:fldCharType="end"/>
      </w:r>
      <w:proofErr w:type="spellEnd"/>
    </w:p>
    <w:p w14:paraId="09FADB65" w14:textId="77777777" w:rsidR="00B0706F" w:rsidRDefault="00467BBA" w:rsidP="006446D2">
      <w:pPr>
        <w:rPr>
          <w:b/>
          <w:bCs/>
        </w:rPr>
      </w:pPr>
      <w:r>
        <w:rPr>
          <w:b/>
          <w:bCs/>
        </w:rPr>
        <w:fldChar w:fldCharType="begin"/>
      </w:r>
      <w:r>
        <w:rPr>
          <w:b/>
          <w:bCs/>
        </w:rPr>
        <w:instrText xml:space="preserve"> REF _Ref85786786 \r \h </w:instrText>
      </w:r>
      <w:r>
        <w:rPr>
          <w:b/>
          <w:bCs/>
        </w:rPr>
      </w:r>
      <w:r>
        <w:rPr>
          <w:b/>
          <w:bCs/>
        </w:rPr>
        <w:fldChar w:fldCharType="separate"/>
      </w:r>
      <w:r>
        <w:rPr>
          <w:b/>
          <w:bCs/>
        </w:rPr>
        <w:t>Proposal 8:</w:t>
      </w:r>
      <w:r>
        <w:rPr>
          <w:b/>
          <w:bCs/>
        </w:rPr>
        <w:fldChar w:fldCharType="end"/>
      </w:r>
      <w:r>
        <w:rPr>
          <w:b/>
          <w:bCs/>
        </w:rPr>
        <w:fldChar w:fldCharType="begin"/>
      </w:r>
      <w:r>
        <w:rPr>
          <w:b/>
          <w:bCs/>
        </w:rPr>
        <w:instrText xml:space="preserve"> REF _Ref85786786 \h </w:instrText>
      </w:r>
      <w:r>
        <w:rPr>
          <w:b/>
          <w:bCs/>
        </w:rPr>
      </w:r>
      <w:r>
        <w:rPr>
          <w:b/>
          <w:bCs/>
        </w:rPr>
        <w:fldChar w:fldCharType="separate"/>
      </w:r>
      <w:r>
        <w:rPr>
          <w:b/>
          <w:bCs/>
          <w:lang w:val="en-GB" w:eastAsia="zh-CN"/>
        </w:rPr>
        <w:t xml:space="preserve">In Solution 2, if both CHO and RRC pre-configuration is supported, the child IAB-MT should store the preconfigured </w:t>
      </w:r>
      <w:proofErr w:type="spellStart"/>
      <w:r w:rsidRPr="00D879B9">
        <w:rPr>
          <w:b/>
          <w:bCs/>
          <w:i/>
          <w:iCs/>
          <w:lang w:val="en-GB" w:eastAsia="zh-CN"/>
        </w:rPr>
        <w:t>RRCReconfiguration</w:t>
      </w:r>
      <w:proofErr w:type="spellEnd"/>
      <w:r>
        <w:rPr>
          <w:b/>
          <w:bCs/>
          <w:lang w:val="en-GB" w:eastAsia="zh-CN"/>
        </w:rPr>
        <w:t xml:space="preserve"> message separately</w:t>
      </w:r>
      <w:r w:rsidRPr="0332D972">
        <w:rPr>
          <w:b/>
          <w:bCs/>
          <w:lang w:eastAsia="zh-CN"/>
        </w:rPr>
        <w:t>.</w:t>
      </w:r>
      <w:r>
        <w:rPr>
          <w:b/>
          <w:bCs/>
          <w:lang w:eastAsia="zh-CN"/>
        </w:rPr>
        <w:t xml:space="preserve"> CHO and RRC pre-configuration are managed </w:t>
      </w:r>
      <w:proofErr w:type="spellStart"/>
      <w:r>
        <w:rPr>
          <w:b/>
          <w:bCs/>
          <w:lang w:eastAsia="zh-CN"/>
        </w:rPr>
        <w:t>independently.</w:t>
      </w:r>
      <w:r>
        <w:rPr>
          <w:b/>
          <w:bCs/>
        </w:rPr>
        <w:fldChar w:fldCharType="end"/>
      </w:r>
      <w:proofErr w:type="spellEnd"/>
    </w:p>
    <w:p w14:paraId="05090F41" w14:textId="77777777" w:rsidR="00B0706F" w:rsidRDefault="00467BBA" w:rsidP="006446D2">
      <w:pPr>
        <w:rPr>
          <w:b/>
          <w:bCs/>
        </w:rPr>
      </w:pPr>
      <w:r>
        <w:rPr>
          <w:b/>
          <w:bCs/>
        </w:rPr>
        <w:fldChar w:fldCharType="begin"/>
      </w:r>
      <w:r>
        <w:rPr>
          <w:b/>
          <w:bCs/>
        </w:rPr>
        <w:instrText xml:space="preserve"> REF _Ref79003426 \r \h </w:instrText>
      </w:r>
      <w:r>
        <w:rPr>
          <w:b/>
          <w:bCs/>
        </w:rPr>
      </w:r>
      <w:r>
        <w:rPr>
          <w:b/>
          <w:bCs/>
        </w:rPr>
        <w:fldChar w:fldCharType="separate"/>
      </w:r>
      <w:r>
        <w:rPr>
          <w:b/>
          <w:bCs/>
        </w:rPr>
        <w:t>Proposal 9:</w:t>
      </w:r>
      <w:r>
        <w:rPr>
          <w:b/>
          <w:bCs/>
        </w:rPr>
        <w:fldChar w:fldCharType="end"/>
      </w:r>
      <w:r>
        <w:rPr>
          <w:b/>
          <w:bCs/>
        </w:rPr>
        <w:fldChar w:fldCharType="begin"/>
      </w:r>
      <w:r>
        <w:rPr>
          <w:b/>
          <w:bCs/>
        </w:rPr>
        <w:instrText xml:space="preserve"> REF _Ref79003426 \h </w:instrText>
      </w:r>
      <w:r>
        <w:rPr>
          <w:b/>
          <w:bCs/>
        </w:rPr>
      </w:r>
      <w:r>
        <w:rPr>
          <w:b/>
          <w:bCs/>
        </w:rPr>
        <w:fldChar w:fldCharType="separate"/>
      </w:r>
      <w:r w:rsidRPr="00506729">
        <w:rPr>
          <w:b/>
          <w:bCs/>
          <w:lang w:val="en-GB" w:eastAsia="zh-CN"/>
        </w:rPr>
        <w:t xml:space="preserve">A new indication from parent IAB-node to its child IAB-node should indicate either successful or failure migration, so that the child IAB-node can execute/ignore the stored </w:t>
      </w:r>
      <w:proofErr w:type="spellStart"/>
      <w:r w:rsidRPr="00E827F6">
        <w:rPr>
          <w:b/>
          <w:bCs/>
          <w:i/>
          <w:iCs/>
          <w:lang w:val="en-GB" w:eastAsia="zh-CN"/>
        </w:rPr>
        <w:t>RRCReconfiguration</w:t>
      </w:r>
      <w:proofErr w:type="spellEnd"/>
      <w:r w:rsidRPr="00506729">
        <w:rPr>
          <w:b/>
          <w:bCs/>
          <w:lang w:val="en-GB" w:eastAsia="zh-CN"/>
        </w:rPr>
        <w:t xml:space="preserve"> message.</w:t>
      </w:r>
      <w:r>
        <w:rPr>
          <w:b/>
          <w:bCs/>
        </w:rPr>
        <w:fldChar w:fldCharType="end"/>
      </w:r>
    </w:p>
    <w:p w14:paraId="1B07E539" w14:textId="77777777" w:rsidR="00B0706F" w:rsidRDefault="00467BBA" w:rsidP="006446D2">
      <w:pPr>
        <w:rPr>
          <w:b/>
          <w:bCs/>
        </w:rPr>
      </w:pPr>
      <w:r>
        <w:rPr>
          <w:b/>
          <w:bCs/>
        </w:rPr>
        <w:fldChar w:fldCharType="begin"/>
      </w:r>
      <w:r>
        <w:rPr>
          <w:b/>
          <w:bCs/>
        </w:rPr>
        <w:instrText xml:space="preserve"> REF _Ref85786797 \r \h </w:instrText>
      </w:r>
      <w:r>
        <w:rPr>
          <w:b/>
          <w:bCs/>
        </w:rPr>
      </w:r>
      <w:r>
        <w:rPr>
          <w:b/>
          <w:bCs/>
        </w:rPr>
        <w:fldChar w:fldCharType="separate"/>
      </w:r>
      <w:r>
        <w:rPr>
          <w:b/>
          <w:bCs/>
        </w:rPr>
        <w:t>Proposal 10:</w:t>
      </w:r>
      <w:r>
        <w:rPr>
          <w:b/>
          <w:bCs/>
        </w:rPr>
        <w:fldChar w:fldCharType="end"/>
      </w:r>
      <w:r>
        <w:rPr>
          <w:b/>
          <w:bCs/>
        </w:rPr>
        <w:fldChar w:fldCharType="begin"/>
      </w:r>
      <w:r>
        <w:rPr>
          <w:b/>
          <w:bCs/>
        </w:rPr>
        <w:instrText xml:space="preserve"> REF _Ref85786797 \h </w:instrText>
      </w:r>
      <w:r>
        <w:rPr>
          <w:b/>
          <w:bCs/>
        </w:rPr>
      </w:r>
      <w:r>
        <w:rPr>
          <w:b/>
          <w:bCs/>
        </w:rPr>
        <w:fldChar w:fldCharType="separate"/>
      </w:r>
      <w:r>
        <w:rPr>
          <w:b/>
          <w:bCs/>
          <w:lang w:eastAsia="zh-CN"/>
        </w:rPr>
        <w:t xml:space="preserve">To reduce intra-donor CU service interruption, Solution 1 is </w:t>
      </w:r>
      <w:proofErr w:type="spellStart"/>
      <w:r>
        <w:rPr>
          <w:b/>
          <w:bCs/>
          <w:lang w:eastAsia="zh-CN"/>
        </w:rPr>
        <w:t>supported.</w:t>
      </w:r>
      <w:r>
        <w:rPr>
          <w:b/>
          <w:bCs/>
        </w:rPr>
        <w:fldChar w:fldCharType="end"/>
      </w:r>
      <w:proofErr w:type="spellEnd"/>
    </w:p>
    <w:p w14:paraId="00F2B35F" w14:textId="77777777" w:rsidR="00B0706F" w:rsidRDefault="00672949" w:rsidP="006446D2">
      <w:pPr>
        <w:rPr>
          <w:b/>
          <w:bCs/>
        </w:rPr>
      </w:pPr>
      <w:r>
        <w:rPr>
          <w:b/>
          <w:bCs/>
        </w:rPr>
        <w:fldChar w:fldCharType="begin"/>
      </w:r>
      <w:r>
        <w:rPr>
          <w:b/>
          <w:bCs/>
        </w:rPr>
        <w:instrText xml:space="preserve"> REF _Ref71589378 \r \h </w:instrText>
      </w:r>
      <w:r>
        <w:rPr>
          <w:b/>
          <w:bCs/>
        </w:rPr>
      </w:r>
      <w:r>
        <w:rPr>
          <w:b/>
          <w:bCs/>
        </w:rPr>
        <w:fldChar w:fldCharType="separate"/>
      </w:r>
      <w:r>
        <w:rPr>
          <w:b/>
          <w:bCs/>
        </w:rPr>
        <w:t>Observation 4:</w:t>
      </w:r>
      <w:r>
        <w:rPr>
          <w:b/>
          <w:bCs/>
        </w:rPr>
        <w:fldChar w:fldCharType="end"/>
      </w:r>
      <w:r w:rsidR="00467BBA">
        <w:rPr>
          <w:b/>
          <w:bCs/>
        </w:rPr>
        <w:fldChar w:fldCharType="begin"/>
      </w:r>
      <w:r w:rsidR="00467BBA">
        <w:rPr>
          <w:b/>
          <w:bCs/>
        </w:rPr>
        <w:instrText xml:space="preserve"> REF _Ref71589378 \h </w:instrText>
      </w:r>
      <w:r w:rsidR="00467BBA">
        <w:rPr>
          <w:b/>
          <w:bCs/>
        </w:rPr>
      </w:r>
      <w:r w:rsidR="00467BBA">
        <w:rPr>
          <w:b/>
          <w:bCs/>
        </w:rPr>
        <w:fldChar w:fldCharType="separate"/>
      </w:r>
      <w:r w:rsidR="00467BBA" w:rsidRPr="00291559">
        <w:rPr>
          <w:b/>
          <w:bCs/>
          <w:lang w:eastAsia="zh-CN"/>
        </w:rPr>
        <w:t xml:space="preserve">For IAB node configured with a CHO target, additional DL RRC MESSAGE TRANSFER messages carrying the corresponding conditional </w:t>
      </w:r>
      <w:proofErr w:type="spellStart"/>
      <w:r w:rsidR="00467BBA" w:rsidRPr="00D57D8A">
        <w:rPr>
          <w:b/>
          <w:bCs/>
          <w:i/>
          <w:iCs/>
          <w:lang w:eastAsia="zh-CN"/>
        </w:rPr>
        <w:t>RRCReconfiguration</w:t>
      </w:r>
      <w:proofErr w:type="spellEnd"/>
      <w:r w:rsidR="00467BBA" w:rsidRPr="00291559">
        <w:rPr>
          <w:b/>
          <w:bCs/>
          <w:lang w:eastAsia="zh-CN"/>
        </w:rPr>
        <w:t xml:space="preserve"> along with ancestor CHO-configured IAB identity need to be sent to each descendant nodes’ parent </w:t>
      </w:r>
      <w:proofErr w:type="spellStart"/>
      <w:r w:rsidR="00467BBA" w:rsidRPr="00291559">
        <w:rPr>
          <w:b/>
          <w:bCs/>
          <w:lang w:eastAsia="zh-CN"/>
        </w:rPr>
        <w:t>node.</w:t>
      </w:r>
      <w:r w:rsidR="00467BBA">
        <w:rPr>
          <w:b/>
          <w:bCs/>
        </w:rPr>
        <w:fldChar w:fldCharType="end"/>
      </w:r>
      <w:proofErr w:type="spellEnd"/>
    </w:p>
    <w:p w14:paraId="6D2559D7" w14:textId="77777777" w:rsidR="00B0706F" w:rsidRDefault="00672949" w:rsidP="006446D2">
      <w:pPr>
        <w:rPr>
          <w:b/>
          <w:bCs/>
        </w:rPr>
      </w:pPr>
      <w:r>
        <w:rPr>
          <w:b/>
          <w:bCs/>
        </w:rPr>
        <w:fldChar w:fldCharType="begin"/>
      </w:r>
      <w:r>
        <w:rPr>
          <w:b/>
          <w:bCs/>
        </w:rPr>
        <w:instrText xml:space="preserve"> REF _Ref71589383 \r \h </w:instrText>
      </w:r>
      <w:r>
        <w:rPr>
          <w:b/>
          <w:bCs/>
        </w:rPr>
      </w:r>
      <w:r>
        <w:rPr>
          <w:b/>
          <w:bCs/>
        </w:rPr>
        <w:fldChar w:fldCharType="separate"/>
      </w:r>
      <w:r>
        <w:rPr>
          <w:b/>
          <w:bCs/>
        </w:rPr>
        <w:t>Observation 5:</w:t>
      </w:r>
      <w:r>
        <w:rPr>
          <w:b/>
          <w:bCs/>
        </w:rPr>
        <w:fldChar w:fldCharType="end"/>
      </w:r>
      <w:r>
        <w:rPr>
          <w:b/>
          <w:bCs/>
        </w:rPr>
        <w:fldChar w:fldCharType="begin"/>
      </w:r>
      <w:r>
        <w:rPr>
          <w:b/>
          <w:bCs/>
        </w:rPr>
        <w:instrText xml:space="preserve"> REF _Ref71589383 \h </w:instrText>
      </w:r>
      <w:r>
        <w:rPr>
          <w:b/>
          <w:bCs/>
        </w:rPr>
      </w:r>
      <w:r>
        <w:rPr>
          <w:b/>
          <w:bCs/>
        </w:rPr>
        <w:fldChar w:fldCharType="separate"/>
      </w:r>
      <w:r w:rsidRPr="00C57697">
        <w:rPr>
          <w:b/>
          <w:bCs/>
          <w:lang w:eastAsia="zh-CN"/>
        </w:rPr>
        <w:t xml:space="preserve">One IAB node may have multiple conditional </w:t>
      </w:r>
      <w:proofErr w:type="spellStart"/>
      <w:r w:rsidRPr="00D57D8A">
        <w:rPr>
          <w:b/>
          <w:bCs/>
          <w:i/>
          <w:iCs/>
          <w:lang w:eastAsia="zh-CN"/>
        </w:rPr>
        <w:t>RRCReconfiguration</w:t>
      </w:r>
      <w:proofErr w:type="spellEnd"/>
      <w:r w:rsidRPr="00C57697">
        <w:rPr>
          <w:b/>
          <w:bCs/>
          <w:lang w:eastAsia="zh-CN"/>
        </w:rPr>
        <w:t xml:space="preserve"> messages (of its own or child nodes) if CHO is configured at itself and its ancestor IAB nodes. The number of </w:t>
      </w:r>
      <w:proofErr w:type="spellStart"/>
      <w:r w:rsidRPr="00D57D8A">
        <w:rPr>
          <w:b/>
          <w:bCs/>
          <w:i/>
          <w:iCs/>
          <w:lang w:eastAsia="zh-CN"/>
        </w:rPr>
        <w:t>RRCReconfiguration</w:t>
      </w:r>
      <w:proofErr w:type="spellEnd"/>
      <w:r w:rsidRPr="00C57697">
        <w:rPr>
          <w:b/>
          <w:bCs/>
          <w:lang w:eastAsia="zh-CN"/>
        </w:rPr>
        <w:t xml:space="preserve"> messages multiplies as the number of </w:t>
      </w:r>
      <w:proofErr w:type="gramStart"/>
      <w:r w:rsidRPr="00C57697">
        <w:rPr>
          <w:b/>
          <w:bCs/>
          <w:lang w:eastAsia="zh-CN"/>
        </w:rPr>
        <w:t>ancestor</w:t>
      </w:r>
      <w:proofErr w:type="gramEnd"/>
      <w:r w:rsidRPr="00C57697">
        <w:rPr>
          <w:b/>
          <w:bCs/>
          <w:lang w:eastAsia="zh-CN"/>
        </w:rPr>
        <w:t xml:space="preserve"> IAB-nodes’ </w:t>
      </w:r>
      <w:proofErr w:type="spellStart"/>
      <w:r w:rsidRPr="00C57697">
        <w:rPr>
          <w:b/>
          <w:bCs/>
          <w:lang w:eastAsia="zh-CN"/>
        </w:rPr>
        <w:t>increases.</w:t>
      </w:r>
      <w:r>
        <w:rPr>
          <w:b/>
          <w:bCs/>
        </w:rPr>
        <w:fldChar w:fldCharType="end"/>
      </w:r>
      <w:proofErr w:type="spellEnd"/>
    </w:p>
    <w:p w14:paraId="5A03C24B" w14:textId="77777777" w:rsidR="00B0706F" w:rsidRDefault="00672949" w:rsidP="006446D2">
      <w:pPr>
        <w:rPr>
          <w:b/>
          <w:bCs/>
        </w:rPr>
      </w:pPr>
      <w:r>
        <w:rPr>
          <w:b/>
          <w:bCs/>
        </w:rPr>
        <w:fldChar w:fldCharType="begin"/>
      </w:r>
      <w:r>
        <w:rPr>
          <w:b/>
          <w:bCs/>
        </w:rPr>
        <w:instrText xml:space="preserve"> REF _Ref71589388 \r \h </w:instrText>
      </w:r>
      <w:r>
        <w:rPr>
          <w:b/>
          <w:bCs/>
        </w:rPr>
      </w:r>
      <w:r>
        <w:rPr>
          <w:b/>
          <w:bCs/>
        </w:rPr>
        <w:fldChar w:fldCharType="separate"/>
      </w:r>
      <w:r>
        <w:rPr>
          <w:b/>
          <w:bCs/>
        </w:rPr>
        <w:t>Observation 6:</w:t>
      </w:r>
      <w:r>
        <w:rPr>
          <w:b/>
          <w:bCs/>
        </w:rPr>
        <w:fldChar w:fldCharType="end"/>
      </w:r>
      <w:r>
        <w:rPr>
          <w:b/>
          <w:bCs/>
        </w:rPr>
        <w:fldChar w:fldCharType="begin"/>
      </w:r>
      <w:r>
        <w:rPr>
          <w:b/>
          <w:bCs/>
        </w:rPr>
        <w:instrText xml:space="preserve"> REF _Ref71589388 \h </w:instrText>
      </w:r>
      <w:r>
        <w:rPr>
          <w:b/>
          <w:bCs/>
        </w:rPr>
      </w:r>
      <w:r>
        <w:rPr>
          <w:b/>
          <w:bCs/>
        </w:rPr>
        <w:fldChar w:fldCharType="separate"/>
      </w:r>
      <w:r w:rsidRPr="211C341C">
        <w:rPr>
          <w:b/>
          <w:bCs/>
          <w:lang w:eastAsia="zh-CN"/>
        </w:rPr>
        <w:t xml:space="preserve">Different from Rel-16 CHO, the performing CHO IAB node identity also need to be informed to its descendant nodes to help the selection of a suitable </w:t>
      </w:r>
      <w:proofErr w:type="spellStart"/>
      <w:r w:rsidRPr="00D57D8A">
        <w:rPr>
          <w:b/>
          <w:bCs/>
          <w:i/>
          <w:iCs/>
          <w:lang w:eastAsia="zh-CN"/>
        </w:rPr>
        <w:t>RRCReconfiguration</w:t>
      </w:r>
      <w:proofErr w:type="spellEnd"/>
      <w:r w:rsidRPr="211C341C">
        <w:rPr>
          <w:b/>
          <w:bCs/>
          <w:lang w:eastAsia="zh-CN"/>
        </w:rPr>
        <w:t xml:space="preserve"> message for the descendant </w:t>
      </w:r>
      <w:proofErr w:type="spellStart"/>
      <w:r w:rsidRPr="211C341C">
        <w:rPr>
          <w:b/>
          <w:bCs/>
          <w:lang w:eastAsia="zh-CN"/>
        </w:rPr>
        <w:t>nodes.</w:t>
      </w:r>
      <w:r>
        <w:rPr>
          <w:b/>
          <w:bCs/>
        </w:rPr>
        <w:fldChar w:fldCharType="end"/>
      </w:r>
      <w:proofErr w:type="spellEnd"/>
    </w:p>
    <w:p w14:paraId="3A058C88" w14:textId="77777777" w:rsidR="00B0706F" w:rsidRDefault="00B0706F" w:rsidP="006446D2">
      <w:pPr>
        <w:rPr>
          <w:b/>
          <w:bCs/>
        </w:rPr>
      </w:pPr>
      <w:r>
        <w:rPr>
          <w:b/>
          <w:bCs/>
        </w:rPr>
        <w:fldChar w:fldCharType="begin"/>
      </w:r>
      <w:r>
        <w:rPr>
          <w:b/>
          <w:bCs/>
        </w:rPr>
        <w:instrText xml:space="preserve"> REF _Ref71589397 \r \h </w:instrText>
      </w:r>
      <w:r>
        <w:rPr>
          <w:b/>
          <w:bCs/>
        </w:rPr>
      </w:r>
      <w:r>
        <w:rPr>
          <w:b/>
          <w:bCs/>
        </w:rPr>
        <w:fldChar w:fldCharType="separate"/>
      </w:r>
      <w:r>
        <w:rPr>
          <w:b/>
          <w:bCs/>
        </w:rPr>
        <w:t>Observation 7:</w:t>
      </w:r>
      <w:r>
        <w:rPr>
          <w:b/>
          <w:bCs/>
        </w:rPr>
        <w:fldChar w:fldCharType="end"/>
      </w:r>
      <w:r w:rsidR="00F944FD">
        <w:rPr>
          <w:b/>
          <w:bCs/>
        </w:rPr>
        <w:fldChar w:fldCharType="begin"/>
      </w:r>
      <w:r w:rsidR="00F944FD">
        <w:rPr>
          <w:b/>
          <w:bCs/>
        </w:rPr>
        <w:instrText xml:space="preserve"> REF _Ref71589397 \h </w:instrText>
      </w:r>
      <w:r w:rsidR="00F944FD">
        <w:rPr>
          <w:b/>
          <w:bCs/>
        </w:rPr>
      </w:r>
      <w:r w:rsidR="00F944FD">
        <w:rPr>
          <w:b/>
          <w:bCs/>
        </w:rPr>
        <w:fldChar w:fldCharType="separate"/>
      </w:r>
      <w:r w:rsidR="00F944FD" w:rsidRPr="00CE1082">
        <w:rPr>
          <w:b/>
          <w:bCs/>
          <w:lang w:eastAsia="zh-CN"/>
        </w:rPr>
        <w:t xml:space="preserve">Sending </w:t>
      </w:r>
      <w:proofErr w:type="spellStart"/>
      <w:r w:rsidR="00F944FD" w:rsidRPr="00D57D8A">
        <w:rPr>
          <w:b/>
          <w:bCs/>
          <w:i/>
          <w:iCs/>
          <w:lang w:eastAsia="zh-CN"/>
        </w:rPr>
        <w:t>RRCReconfiguration</w:t>
      </w:r>
      <w:proofErr w:type="spellEnd"/>
      <w:r w:rsidR="00F944FD" w:rsidRPr="00CE1082">
        <w:rPr>
          <w:b/>
          <w:bCs/>
          <w:lang w:eastAsia="zh-CN"/>
        </w:rPr>
        <w:t xml:space="preserve"> of descendant IAB nodes via source path is complex and not efficient for intra-donor </w:t>
      </w:r>
      <w:proofErr w:type="spellStart"/>
      <w:r w:rsidR="00F944FD" w:rsidRPr="00CE1082">
        <w:rPr>
          <w:b/>
          <w:bCs/>
          <w:lang w:eastAsia="zh-CN"/>
        </w:rPr>
        <w:t>CHO.</w:t>
      </w:r>
      <w:r w:rsidR="00F944FD">
        <w:rPr>
          <w:b/>
          <w:bCs/>
        </w:rPr>
        <w:fldChar w:fldCharType="end"/>
      </w:r>
      <w:proofErr w:type="spellEnd"/>
    </w:p>
    <w:p w14:paraId="7F654045" w14:textId="77777777" w:rsidR="00B0706F" w:rsidRDefault="00B0706F" w:rsidP="006446D2">
      <w:pPr>
        <w:rPr>
          <w:b/>
          <w:bCs/>
        </w:rPr>
      </w:pPr>
      <w:r>
        <w:rPr>
          <w:b/>
          <w:bCs/>
        </w:rPr>
        <w:fldChar w:fldCharType="begin"/>
      </w:r>
      <w:r>
        <w:rPr>
          <w:b/>
          <w:bCs/>
        </w:rPr>
        <w:instrText xml:space="preserve"> REF _Ref71589404 \r \h </w:instrText>
      </w:r>
      <w:r>
        <w:rPr>
          <w:b/>
          <w:bCs/>
        </w:rPr>
      </w:r>
      <w:r>
        <w:rPr>
          <w:b/>
          <w:bCs/>
        </w:rPr>
        <w:fldChar w:fldCharType="separate"/>
      </w:r>
      <w:r>
        <w:rPr>
          <w:b/>
          <w:bCs/>
        </w:rPr>
        <w:t>Observation 8:</w:t>
      </w:r>
      <w:r>
        <w:rPr>
          <w:b/>
          <w:bCs/>
        </w:rPr>
        <w:fldChar w:fldCharType="end"/>
      </w:r>
      <w:r>
        <w:rPr>
          <w:b/>
          <w:bCs/>
        </w:rPr>
        <w:fldChar w:fldCharType="begin"/>
      </w:r>
      <w:r>
        <w:rPr>
          <w:b/>
          <w:bCs/>
        </w:rPr>
        <w:instrText xml:space="preserve"> REF _Ref71589404 \h </w:instrText>
      </w:r>
      <w:r>
        <w:rPr>
          <w:b/>
          <w:bCs/>
        </w:rPr>
      </w:r>
      <w:r>
        <w:rPr>
          <w:b/>
          <w:bCs/>
        </w:rPr>
        <w:fldChar w:fldCharType="separate"/>
      </w:r>
      <w:r w:rsidRPr="00E552D1">
        <w:rPr>
          <w:b/>
          <w:bCs/>
          <w:lang w:eastAsia="zh-CN"/>
        </w:rPr>
        <w:t xml:space="preserve">Pre-configuration </w:t>
      </w:r>
      <w:proofErr w:type="spellStart"/>
      <w:r w:rsidRPr="00D57D8A">
        <w:rPr>
          <w:b/>
          <w:bCs/>
          <w:i/>
          <w:iCs/>
          <w:lang w:eastAsia="zh-CN"/>
        </w:rPr>
        <w:t>RRCReconfiguration</w:t>
      </w:r>
      <w:proofErr w:type="spellEnd"/>
      <w:r w:rsidRPr="00E552D1">
        <w:rPr>
          <w:b/>
          <w:bCs/>
          <w:lang w:eastAsia="zh-CN"/>
        </w:rPr>
        <w:t xml:space="preserve"> messages to descendant IAB-node </w:t>
      </w:r>
      <w:r>
        <w:rPr>
          <w:b/>
          <w:bCs/>
          <w:lang w:eastAsia="zh-CN"/>
        </w:rPr>
        <w:t xml:space="preserve">does not reduce the </w:t>
      </w:r>
      <w:r w:rsidRPr="00E552D1">
        <w:rPr>
          <w:b/>
          <w:bCs/>
          <w:lang w:eastAsia="zh-CN"/>
        </w:rPr>
        <w:t xml:space="preserve">upstream traffic service interruption during CHO execution of the migrating IAB-node. </w:t>
      </w:r>
      <w:r>
        <w:rPr>
          <w:b/>
          <w:bCs/>
          <w:lang w:eastAsia="zh-CN"/>
        </w:rPr>
        <w:t>Follow existing procedures (</w:t>
      </w:r>
      <w:proofErr w:type="gramStart"/>
      <w:r>
        <w:rPr>
          <w:b/>
          <w:bCs/>
          <w:lang w:eastAsia="zh-CN"/>
        </w:rPr>
        <w:t>i.e.</w:t>
      </w:r>
      <w:proofErr w:type="gramEnd"/>
      <w:r>
        <w:rPr>
          <w:b/>
          <w:bCs/>
          <w:lang w:eastAsia="zh-CN"/>
        </w:rPr>
        <w:t xml:space="preserve"> send </w:t>
      </w:r>
      <w:proofErr w:type="spellStart"/>
      <w:r w:rsidRPr="00D57D8A">
        <w:rPr>
          <w:b/>
          <w:bCs/>
          <w:i/>
          <w:iCs/>
          <w:lang w:eastAsia="zh-CN"/>
        </w:rPr>
        <w:t>RRCReconfiguration</w:t>
      </w:r>
      <w:proofErr w:type="spellEnd"/>
      <w:r>
        <w:rPr>
          <w:b/>
          <w:bCs/>
          <w:lang w:eastAsia="zh-CN"/>
        </w:rPr>
        <w:t xml:space="preserve"> messages for the descendant nodes via target path) is simpler without additional </w:t>
      </w:r>
      <w:proofErr w:type="spellStart"/>
      <w:r>
        <w:rPr>
          <w:b/>
          <w:bCs/>
          <w:lang w:eastAsia="zh-CN"/>
        </w:rPr>
        <w:t>interruption.</w:t>
      </w:r>
      <w:r>
        <w:rPr>
          <w:b/>
          <w:bCs/>
        </w:rPr>
        <w:fldChar w:fldCharType="end"/>
      </w:r>
      <w:proofErr w:type="spellEnd"/>
    </w:p>
    <w:p w14:paraId="71A26AA6" w14:textId="77777777" w:rsidR="00B0706F" w:rsidRDefault="00B0706F" w:rsidP="006446D2">
      <w:pPr>
        <w:rPr>
          <w:b/>
          <w:bCs/>
        </w:rPr>
      </w:pPr>
      <w:r>
        <w:rPr>
          <w:b/>
          <w:bCs/>
        </w:rPr>
        <w:fldChar w:fldCharType="begin"/>
      </w:r>
      <w:r>
        <w:rPr>
          <w:b/>
          <w:bCs/>
        </w:rPr>
        <w:instrText xml:space="preserve"> REF _Ref79003543 \r \h </w:instrText>
      </w:r>
      <w:r>
        <w:rPr>
          <w:b/>
          <w:bCs/>
        </w:rPr>
      </w:r>
      <w:r>
        <w:rPr>
          <w:b/>
          <w:bCs/>
        </w:rPr>
        <w:fldChar w:fldCharType="separate"/>
      </w:r>
      <w:r>
        <w:rPr>
          <w:b/>
          <w:bCs/>
        </w:rPr>
        <w:t>Observation 9:</w:t>
      </w:r>
      <w:r>
        <w:rPr>
          <w:b/>
          <w:bCs/>
        </w:rPr>
        <w:fldChar w:fldCharType="end"/>
      </w:r>
      <w:r>
        <w:rPr>
          <w:b/>
          <w:bCs/>
        </w:rPr>
        <w:fldChar w:fldCharType="begin"/>
      </w:r>
      <w:r>
        <w:rPr>
          <w:b/>
          <w:bCs/>
        </w:rPr>
        <w:instrText xml:space="preserve"> REF _Ref79003543 \h </w:instrText>
      </w:r>
      <w:r>
        <w:rPr>
          <w:b/>
          <w:bCs/>
        </w:rPr>
      </w:r>
      <w:r>
        <w:rPr>
          <w:b/>
          <w:bCs/>
        </w:rPr>
        <w:fldChar w:fldCharType="separate"/>
      </w:r>
      <w:r>
        <w:rPr>
          <w:b/>
          <w:bCs/>
          <w:lang w:eastAsia="zh-CN"/>
        </w:rPr>
        <w:t xml:space="preserve">Pre-configuration </w:t>
      </w:r>
      <w:proofErr w:type="spellStart"/>
      <w:r w:rsidRPr="00D57D8A">
        <w:rPr>
          <w:b/>
          <w:bCs/>
          <w:i/>
          <w:iCs/>
          <w:lang w:eastAsia="zh-CN"/>
        </w:rPr>
        <w:t>RRCReconfiguration</w:t>
      </w:r>
      <w:proofErr w:type="spellEnd"/>
      <w:r>
        <w:rPr>
          <w:b/>
          <w:bCs/>
          <w:lang w:eastAsia="zh-CN"/>
        </w:rPr>
        <w:t xml:space="preserve"> messages to descendant IAB-node</w:t>
      </w:r>
      <w:r w:rsidRPr="0096536F">
        <w:rPr>
          <w:b/>
          <w:bCs/>
          <w:lang w:eastAsia="zh-CN"/>
        </w:rPr>
        <w:t xml:space="preserve"> </w:t>
      </w:r>
      <w:r>
        <w:rPr>
          <w:b/>
          <w:bCs/>
          <w:lang w:eastAsia="zh-CN"/>
        </w:rPr>
        <w:t xml:space="preserve">during CHO is much complex than Solution 1/2, due to longer storage time and multiple conditional configurations from different CHO candidate </w:t>
      </w:r>
      <w:proofErr w:type="spellStart"/>
      <w:r>
        <w:rPr>
          <w:b/>
          <w:bCs/>
          <w:lang w:eastAsia="zh-CN"/>
        </w:rPr>
        <w:t>cells.</w:t>
      </w:r>
      <w:r>
        <w:rPr>
          <w:b/>
          <w:bCs/>
        </w:rPr>
        <w:fldChar w:fldCharType="end"/>
      </w:r>
      <w:proofErr w:type="spellEnd"/>
    </w:p>
    <w:p w14:paraId="0E5A88EC" w14:textId="6A5FA0A3" w:rsidR="00292BCD" w:rsidRPr="00A9710D" w:rsidRDefault="00B0706F" w:rsidP="006446D2">
      <w:pPr>
        <w:rPr>
          <w:b/>
          <w:bCs/>
        </w:rPr>
      </w:pPr>
      <w:r>
        <w:rPr>
          <w:b/>
          <w:bCs/>
        </w:rPr>
        <w:fldChar w:fldCharType="begin"/>
      </w:r>
      <w:r>
        <w:rPr>
          <w:b/>
          <w:bCs/>
        </w:rPr>
        <w:instrText xml:space="preserve"> REF _Ref85786922 \r \h </w:instrText>
      </w:r>
      <w:r>
        <w:rPr>
          <w:b/>
          <w:bCs/>
        </w:rPr>
      </w:r>
      <w:r>
        <w:rPr>
          <w:b/>
          <w:bCs/>
        </w:rPr>
        <w:fldChar w:fldCharType="separate"/>
      </w:r>
      <w:r>
        <w:rPr>
          <w:b/>
          <w:bCs/>
        </w:rPr>
        <w:t>Proposal 11:</w:t>
      </w:r>
      <w:r>
        <w:rPr>
          <w:b/>
          <w:bCs/>
        </w:rPr>
        <w:fldChar w:fldCharType="end"/>
      </w:r>
      <w:r>
        <w:rPr>
          <w:b/>
          <w:bCs/>
        </w:rPr>
        <w:fldChar w:fldCharType="begin"/>
      </w:r>
      <w:r>
        <w:rPr>
          <w:b/>
          <w:bCs/>
        </w:rPr>
        <w:instrText xml:space="preserve"> REF _Ref85786922 \h </w:instrText>
      </w:r>
      <w:r>
        <w:rPr>
          <w:b/>
          <w:bCs/>
        </w:rPr>
      </w:r>
      <w:r>
        <w:rPr>
          <w:b/>
          <w:bCs/>
        </w:rPr>
        <w:fldChar w:fldCharType="separate"/>
      </w:r>
      <w:r w:rsidRPr="00BB4492">
        <w:rPr>
          <w:b/>
          <w:bCs/>
          <w:i/>
          <w:iCs/>
          <w:lang w:eastAsia="zh-CN"/>
        </w:rPr>
        <w:t>RRCReconfiguration</w:t>
      </w:r>
      <w:r>
        <w:rPr>
          <w:b/>
          <w:bCs/>
          <w:lang w:eastAsia="zh-CN"/>
        </w:rPr>
        <w:t xml:space="preserve"> messages for the descendant nodes is configured via target path after migrating IAB node’s CHO completion</w:t>
      </w:r>
      <w:r w:rsidRPr="007625D3">
        <w:rPr>
          <w:b/>
          <w:bCs/>
          <w:lang w:eastAsia="zh-CN"/>
        </w:rPr>
        <w:t>.</w:t>
      </w:r>
      <w:r>
        <w:rPr>
          <w:b/>
          <w:bCs/>
          <w:lang w:eastAsia="zh-CN"/>
        </w:rPr>
        <w:t xml:space="preserve"> If CHO is configured at the migrating IAB-node, Solution 1/2 is not supported.</w:t>
      </w:r>
      <w:r>
        <w:rPr>
          <w:b/>
          <w:bCs/>
        </w:rPr>
        <w:fldChar w:fldCharType="end"/>
      </w:r>
    </w:p>
    <w:p w14:paraId="3240CC6A" w14:textId="77777777" w:rsidR="00E14531" w:rsidRPr="005E43A7" w:rsidRDefault="00E14531" w:rsidP="00E14531">
      <w:pPr>
        <w:pStyle w:val="Heading1"/>
      </w:pPr>
      <w:r>
        <w:t>References</w:t>
      </w:r>
    </w:p>
    <w:p w14:paraId="35670311" w14:textId="3DD30C45" w:rsidR="002551AA" w:rsidRDefault="001434A2" w:rsidP="00881787">
      <w:pPr>
        <w:pStyle w:val="ListParagraph"/>
        <w:numPr>
          <w:ilvl w:val="0"/>
          <w:numId w:val="1"/>
        </w:numPr>
        <w:rPr>
          <w:rFonts w:ascii="Times New Roman" w:hAnsi="Times New Roman"/>
          <w:sz w:val="20"/>
          <w:szCs w:val="20"/>
        </w:rPr>
      </w:pPr>
      <w:bookmarkStart w:id="26" w:name="_Ref68174370"/>
      <w:bookmarkStart w:id="27" w:name="_Ref78842507"/>
      <w:r>
        <w:rPr>
          <w:rFonts w:ascii="Times New Roman" w:hAnsi="Times New Roman"/>
          <w:sz w:val="20"/>
          <w:szCs w:val="20"/>
        </w:rPr>
        <w:t>R3-</w:t>
      </w:r>
      <w:bookmarkEnd w:id="26"/>
      <w:r w:rsidR="00881787">
        <w:rPr>
          <w:rFonts w:ascii="Times New Roman" w:hAnsi="Times New Roman"/>
          <w:sz w:val="20"/>
          <w:szCs w:val="20"/>
        </w:rPr>
        <w:t>212973, LS to RAN2 on reduction of service interruption during intra-donor IAB-node migration</w:t>
      </w:r>
      <w:bookmarkEnd w:id="27"/>
    </w:p>
    <w:p w14:paraId="648A8D0E" w14:textId="1EFD3B4D" w:rsidR="002775D8" w:rsidRDefault="002775D8" w:rsidP="00881787">
      <w:pPr>
        <w:pStyle w:val="ListParagraph"/>
        <w:numPr>
          <w:ilvl w:val="0"/>
          <w:numId w:val="1"/>
        </w:numPr>
        <w:rPr>
          <w:rFonts w:ascii="Times New Roman" w:hAnsi="Times New Roman"/>
          <w:sz w:val="20"/>
          <w:szCs w:val="20"/>
        </w:rPr>
      </w:pPr>
      <w:bookmarkStart w:id="28" w:name="_Ref85403890"/>
      <w:r>
        <w:rPr>
          <w:rFonts w:ascii="Times New Roman" w:hAnsi="Times New Roman"/>
          <w:sz w:val="20"/>
          <w:szCs w:val="20"/>
        </w:rPr>
        <w:lastRenderedPageBreak/>
        <w:t>R2-210</w:t>
      </w:r>
      <w:r w:rsidR="005D4DC8">
        <w:rPr>
          <w:rFonts w:ascii="Times New Roman" w:hAnsi="Times New Roman"/>
          <w:sz w:val="20"/>
          <w:szCs w:val="20"/>
        </w:rPr>
        <w:t>9108, Reply LS to RAN3 on reduction of service interruption during intra-donor IAB-node</w:t>
      </w:r>
      <w:bookmarkEnd w:id="28"/>
    </w:p>
    <w:p w14:paraId="73D8C71F" w14:textId="4CC9A758" w:rsidR="00D12A0F" w:rsidRDefault="00FD6131" w:rsidP="00881787">
      <w:pPr>
        <w:pStyle w:val="ListParagraph"/>
        <w:numPr>
          <w:ilvl w:val="0"/>
          <w:numId w:val="1"/>
        </w:numPr>
        <w:rPr>
          <w:rFonts w:ascii="Times New Roman" w:hAnsi="Times New Roman"/>
          <w:sz w:val="20"/>
          <w:szCs w:val="20"/>
        </w:rPr>
      </w:pPr>
      <w:bookmarkStart w:id="29" w:name="_Ref85531838"/>
      <w:r>
        <w:rPr>
          <w:rFonts w:ascii="Times New Roman" w:hAnsi="Times New Roman"/>
          <w:sz w:val="20"/>
          <w:szCs w:val="20"/>
        </w:rPr>
        <w:t>TS38.331, NR Radio Resource Control (RRC) protocol specification (Release 16)</w:t>
      </w:r>
      <w:bookmarkEnd w:id="29"/>
    </w:p>
    <w:sectPr w:rsidR="00D12A0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D7D605" w14:textId="77777777" w:rsidR="00F20F22" w:rsidRDefault="00F20F22" w:rsidP="007E56C9">
      <w:pPr>
        <w:spacing w:after="0"/>
      </w:pPr>
      <w:r>
        <w:separator/>
      </w:r>
    </w:p>
  </w:endnote>
  <w:endnote w:type="continuationSeparator" w:id="0">
    <w:p w14:paraId="7527E660" w14:textId="77777777" w:rsidR="00F20F22" w:rsidRDefault="00F20F22" w:rsidP="007E56C9">
      <w:pPr>
        <w:spacing w:after="0"/>
      </w:pPr>
      <w:r>
        <w:continuationSeparator/>
      </w:r>
    </w:p>
  </w:endnote>
  <w:endnote w:type="continuationNotice" w:id="1">
    <w:p w14:paraId="0D0D7E17" w14:textId="77777777" w:rsidR="00F20F22" w:rsidRDefault="00F20F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Arial-BoldMT">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6DBD0C" w14:textId="77777777" w:rsidR="00F20F22" w:rsidRDefault="00F20F22" w:rsidP="007E56C9">
      <w:pPr>
        <w:spacing w:after="0"/>
      </w:pPr>
      <w:r>
        <w:separator/>
      </w:r>
    </w:p>
  </w:footnote>
  <w:footnote w:type="continuationSeparator" w:id="0">
    <w:p w14:paraId="381F6755" w14:textId="77777777" w:rsidR="00F20F22" w:rsidRDefault="00F20F22" w:rsidP="007E56C9">
      <w:pPr>
        <w:spacing w:after="0"/>
      </w:pPr>
      <w:r>
        <w:continuationSeparator/>
      </w:r>
    </w:p>
  </w:footnote>
  <w:footnote w:type="continuationNotice" w:id="1">
    <w:p w14:paraId="5884A05A" w14:textId="77777777" w:rsidR="00F20F22" w:rsidRDefault="00F20F2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AD6416"/>
    <w:multiLevelType w:val="hybridMultilevel"/>
    <w:tmpl w:val="F142188A"/>
    <w:lvl w:ilvl="0" w:tplc="3E78D278">
      <w:start w:val="1"/>
      <w:numFmt w:val="bullet"/>
      <w:pStyle w:val="Agreement"/>
      <w:lvlText w:val=""/>
      <w:lvlJc w:val="left"/>
      <w:pPr>
        <w:tabs>
          <w:tab w:val="left" w:pos="2790"/>
        </w:tabs>
        <w:ind w:left="2790" w:hanging="360"/>
      </w:pPr>
      <w:rPr>
        <w:rFonts w:ascii="Symbol" w:hAnsi="Symbol" w:hint="default"/>
        <w:b/>
        <w:i w:val="0"/>
        <w:color w:val="auto"/>
        <w:sz w:val="22"/>
      </w:rPr>
    </w:lvl>
    <w:lvl w:ilvl="1" w:tplc="70CCD1DA">
      <w:start w:val="1"/>
      <w:numFmt w:val="bullet"/>
      <w:lvlText w:val="o"/>
      <w:lvlJc w:val="left"/>
      <w:pPr>
        <w:tabs>
          <w:tab w:val="left" w:pos="-3690"/>
        </w:tabs>
        <w:ind w:left="-3690" w:hanging="360"/>
      </w:pPr>
      <w:rPr>
        <w:rFonts w:ascii="DotumChe" w:hAnsi="DotumChe" w:cs="DotumChe" w:hint="default"/>
      </w:rPr>
    </w:lvl>
    <w:lvl w:ilvl="2" w:tplc="1D546056">
      <w:start w:val="1"/>
      <w:numFmt w:val="bullet"/>
      <w:lvlText w:val=""/>
      <w:lvlJc w:val="left"/>
      <w:pPr>
        <w:tabs>
          <w:tab w:val="left" w:pos="-2970"/>
        </w:tabs>
        <w:ind w:left="-2970" w:hanging="360"/>
      </w:pPr>
      <w:rPr>
        <w:rFonts w:ascii="Calibri" w:hAnsi="Calibri" w:hint="default"/>
      </w:rPr>
    </w:lvl>
    <w:lvl w:ilvl="3" w:tplc="2F483676">
      <w:start w:val="1"/>
      <w:numFmt w:val="bullet"/>
      <w:lvlText w:val=""/>
      <w:lvlJc w:val="left"/>
      <w:pPr>
        <w:tabs>
          <w:tab w:val="left" w:pos="-2250"/>
        </w:tabs>
        <w:ind w:left="-2250" w:hanging="360"/>
      </w:pPr>
      <w:rPr>
        <w:rFonts w:ascii="minorBidi" w:hAnsi="minorBidi" w:hint="default"/>
      </w:rPr>
    </w:lvl>
    <w:lvl w:ilvl="4" w:tplc="C048FB9A">
      <w:start w:val="1"/>
      <w:numFmt w:val="decimal"/>
      <w:lvlText w:val="%5."/>
      <w:lvlJc w:val="left"/>
      <w:pPr>
        <w:tabs>
          <w:tab w:val="left" w:pos="3600"/>
        </w:tabs>
        <w:ind w:left="3600" w:hanging="360"/>
      </w:pPr>
    </w:lvl>
    <w:lvl w:ilvl="5" w:tplc="F8E4FB74">
      <w:start w:val="1"/>
      <w:numFmt w:val="decimal"/>
      <w:lvlText w:val="%6."/>
      <w:lvlJc w:val="left"/>
      <w:pPr>
        <w:tabs>
          <w:tab w:val="left" w:pos="4320"/>
        </w:tabs>
        <w:ind w:left="4320" w:hanging="360"/>
      </w:pPr>
    </w:lvl>
    <w:lvl w:ilvl="6" w:tplc="26560F40">
      <w:start w:val="1"/>
      <w:numFmt w:val="decimal"/>
      <w:lvlText w:val="%7."/>
      <w:lvlJc w:val="left"/>
      <w:pPr>
        <w:tabs>
          <w:tab w:val="left" w:pos="5040"/>
        </w:tabs>
        <w:ind w:left="5040" w:hanging="360"/>
      </w:pPr>
    </w:lvl>
    <w:lvl w:ilvl="7" w:tplc="723E52AE">
      <w:start w:val="1"/>
      <w:numFmt w:val="decimal"/>
      <w:lvlText w:val="%8."/>
      <w:lvlJc w:val="left"/>
      <w:pPr>
        <w:tabs>
          <w:tab w:val="left" w:pos="5760"/>
        </w:tabs>
        <w:ind w:left="5760" w:hanging="360"/>
      </w:pPr>
    </w:lvl>
    <w:lvl w:ilvl="8" w:tplc="5B8096AE">
      <w:start w:val="1"/>
      <w:numFmt w:val="decimal"/>
      <w:lvlText w:val="%9."/>
      <w:lvlJc w:val="left"/>
      <w:pPr>
        <w:tabs>
          <w:tab w:val="left" w:pos="6480"/>
        </w:tabs>
        <w:ind w:left="6480" w:hanging="360"/>
      </w:pPr>
    </w:lvl>
  </w:abstractNum>
  <w:abstractNum w:abstractNumId="2" w15:restartNumberingAfterBreak="0">
    <w:nsid w:val="1A7E0F03"/>
    <w:multiLevelType w:val="hybridMultilevel"/>
    <w:tmpl w:val="4E44F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3D0BC4"/>
    <w:multiLevelType w:val="hybridMultilevel"/>
    <w:tmpl w:val="428663B8"/>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9B04DF"/>
    <w:multiLevelType w:val="hybridMultilevel"/>
    <w:tmpl w:val="772423D0"/>
    <w:lvl w:ilvl="0" w:tplc="40E0205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242CC1"/>
    <w:multiLevelType w:val="hybridMultilevel"/>
    <w:tmpl w:val="6352BEB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901125"/>
    <w:multiLevelType w:val="multilevel"/>
    <w:tmpl w:val="D0D877B2"/>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7" w15:restartNumberingAfterBreak="0">
    <w:nsid w:val="408A2889"/>
    <w:multiLevelType w:val="hybridMultilevel"/>
    <w:tmpl w:val="8BB872BE"/>
    <w:lvl w:ilvl="0" w:tplc="3E78D278">
      <w:start w:val="1"/>
      <w:numFmt w:val="bullet"/>
      <w:lvlText w:val=""/>
      <w:lvlJc w:val="left"/>
      <w:pPr>
        <w:tabs>
          <w:tab w:val="left" w:pos="2790"/>
        </w:tabs>
        <w:ind w:left="2790" w:hanging="360"/>
      </w:pPr>
      <w:rPr>
        <w:rFonts w:ascii="Symbol" w:hAnsi="Symbol" w:hint="default"/>
        <w:b/>
        <w:i w:val="0"/>
        <w:color w:val="auto"/>
        <w:sz w:val="22"/>
      </w:rPr>
    </w:lvl>
    <w:lvl w:ilvl="1" w:tplc="70CCD1DA">
      <w:start w:val="1"/>
      <w:numFmt w:val="bullet"/>
      <w:lvlText w:val="o"/>
      <w:lvlJc w:val="left"/>
      <w:pPr>
        <w:tabs>
          <w:tab w:val="left" w:pos="-3690"/>
        </w:tabs>
        <w:ind w:left="-3690" w:hanging="360"/>
      </w:pPr>
      <w:rPr>
        <w:rFonts w:ascii="DotumChe" w:hAnsi="DotumChe" w:cs="DotumChe" w:hint="default"/>
      </w:rPr>
    </w:lvl>
    <w:lvl w:ilvl="2" w:tplc="1D546056">
      <w:start w:val="1"/>
      <w:numFmt w:val="bullet"/>
      <w:lvlText w:val=""/>
      <w:lvlJc w:val="left"/>
      <w:pPr>
        <w:tabs>
          <w:tab w:val="left" w:pos="-2970"/>
        </w:tabs>
        <w:ind w:left="-2970" w:hanging="360"/>
      </w:pPr>
      <w:rPr>
        <w:rFonts w:ascii="Calibri" w:hAnsi="Calibri" w:hint="default"/>
      </w:rPr>
    </w:lvl>
    <w:lvl w:ilvl="3" w:tplc="2F483676">
      <w:start w:val="1"/>
      <w:numFmt w:val="bullet"/>
      <w:lvlText w:val=""/>
      <w:lvlJc w:val="left"/>
      <w:pPr>
        <w:tabs>
          <w:tab w:val="left" w:pos="-2250"/>
        </w:tabs>
        <w:ind w:left="-2250" w:hanging="360"/>
      </w:pPr>
      <w:rPr>
        <w:rFonts w:ascii="minorBidi" w:hAnsi="minorBidi" w:hint="default"/>
      </w:rPr>
    </w:lvl>
    <w:lvl w:ilvl="4" w:tplc="C048FB9A">
      <w:start w:val="1"/>
      <w:numFmt w:val="decimal"/>
      <w:lvlText w:val="%5."/>
      <w:lvlJc w:val="left"/>
      <w:pPr>
        <w:tabs>
          <w:tab w:val="left" w:pos="3600"/>
        </w:tabs>
        <w:ind w:left="3600" w:hanging="360"/>
      </w:pPr>
    </w:lvl>
    <w:lvl w:ilvl="5" w:tplc="F8E4FB74">
      <w:start w:val="1"/>
      <w:numFmt w:val="decimal"/>
      <w:lvlText w:val="%6."/>
      <w:lvlJc w:val="left"/>
      <w:pPr>
        <w:tabs>
          <w:tab w:val="left" w:pos="4320"/>
        </w:tabs>
        <w:ind w:left="4320" w:hanging="360"/>
      </w:pPr>
    </w:lvl>
    <w:lvl w:ilvl="6" w:tplc="26560F40">
      <w:start w:val="1"/>
      <w:numFmt w:val="decimal"/>
      <w:lvlText w:val="%7."/>
      <w:lvlJc w:val="left"/>
      <w:pPr>
        <w:tabs>
          <w:tab w:val="left" w:pos="5040"/>
        </w:tabs>
        <w:ind w:left="5040" w:hanging="360"/>
      </w:pPr>
    </w:lvl>
    <w:lvl w:ilvl="7" w:tplc="723E52AE">
      <w:start w:val="1"/>
      <w:numFmt w:val="decimal"/>
      <w:lvlText w:val="%8."/>
      <w:lvlJc w:val="left"/>
      <w:pPr>
        <w:tabs>
          <w:tab w:val="left" w:pos="5760"/>
        </w:tabs>
        <w:ind w:left="5760" w:hanging="360"/>
      </w:pPr>
    </w:lvl>
    <w:lvl w:ilvl="8" w:tplc="5B8096AE">
      <w:start w:val="1"/>
      <w:numFmt w:val="decimal"/>
      <w:lvlText w:val="%9."/>
      <w:lvlJc w:val="left"/>
      <w:pPr>
        <w:tabs>
          <w:tab w:val="left" w:pos="6480"/>
        </w:tabs>
        <w:ind w:left="6480" w:hanging="360"/>
      </w:pPr>
    </w:lvl>
  </w:abstractNum>
  <w:abstractNum w:abstractNumId="8" w15:restartNumberingAfterBreak="0">
    <w:nsid w:val="48105816"/>
    <w:multiLevelType w:val="hybridMultilevel"/>
    <w:tmpl w:val="10444334"/>
    <w:lvl w:ilvl="0" w:tplc="8228A1CA">
      <w:start w:val="1"/>
      <w:numFmt w:val="decimal"/>
      <w:lvlText w:val="Proposal %1:"/>
      <w:lvlJc w:val="left"/>
      <w:pPr>
        <w:ind w:left="360" w:hanging="360"/>
      </w:pPr>
      <w:rPr>
        <w:rFonts w:hint="default"/>
        <w:b/>
        <w:i w:val="0"/>
        <w:spacing w:val="0"/>
        <w:position w:val="0"/>
        <w:sz w:val="20"/>
        <w:szCs w:val="20"/>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83C664B"/>
    <w:multiLevelType w:val="hybridMultilevel"/>
    <w:tmpl w:val="1F5C5A02"/>
    <w:lvl w:ilvl="0" w:tplc="3E78D278">
      <w:start w:val="1"/>
      <w:numFmt w:val="bullet"/>
      <w:lvlText w:val=""/>
      <w:lvlJc w:val="left"/>
      <w:pPr>
        <w:ind w:left="1979" w:hanging="360"/>
      </w:pPr>
      <w:rPr>
        <w:rFonts w:ascii="Symbol" w:hAnsi="Symbol" w:hint="default"/>
        <w:b/>
        <w:i w:val="0"/>
        <w:color w:val="auto"/>
        <w:sz w:val="22"/>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0"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3162D2F"/>
    <w:multiLevelType w:val="multilevel"/>
    <w:tmpl w:val="DAC2E13A"/>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lang w:val="en-US"/>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60317809"/>
    <w:multiLevelType w:val="hybridMultilevel"/>
    <w:tmpl w:val="DE82A100"/>
    <w:lvl w:ilvl="0" w:tplc="674089F6">
      <w:start w:val="1"/>
      <w:numFmt w:val="decimal"/>
      <w:lvlText w:val="Observation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1939D7"/>
    <w:multiLevelType w:val="hybridMultilevel"/>
    <w:tmpl w:val="4B209BEC"/>
    <w:lvl w:ilvl="0" w:tplc="A9FE1E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6"/>
  </w:num>
  <w:num w:numId="5">
    <w:abstractNumId w:val="0"/>
  </w:num>
  <w:num w:numId="6">
    <w:abstractNumId w:val="8"/>
  </w:num>
  <w:num w:numId="7">
    <w:abstractNumId w:val="9"/>
  </w:num>
  <w:num w:numId="8">
    <w:abstractNumId w:val="7"/>
  </w:num>
  <w:num w:numId="9">
    <w:abstractNumId w:val="5"/>
  </w:num>
  <w:num w:numId="10">
    <w:abstractNumId w:val="1"/>
  </w:num>
  <w:num w:numId="11">
    <w:abstractNumId w:val="4"/>
  </w:num>
  <w:num w:numId="12">
    <w:abstractNumId w:val="3"/>
  </w:num>
  <w:num w:numId="13">
    <w:abstractNumId w:val="2"/>
  </w:num>
  <w:num w:numId="1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AFA"/>
    <w:rsid w:val="00001E24"/>
    <w:rsid w:val="00001F1D"/>
    <w:rsid w:val="00002119"/>
    <w:rsid w:val="00002E33"/>
    <w:rsid w:val="00002FE7"/>
    <w:rsid w:val="00003D6D"/>
    <w:rsid w:val="00004300"/>
    <w:rsid w:val="000078F5"/>
    <w:rsid w:val="00007E8F"/>
    <w:rsid w:val="00010302"/>
    <w:rsid w:val="000111D4"/>
    <w:rsid w:val="00011746"/>
    <w:rsid w:val="000118C8"/>
    <w:rsid w:val="00012FD6"/>
    <w:rsid w:val="000161F7"/>
    <w:rsid w:val="0002065D"/>
    <w:rsid w:val="0002295F"/>
    <w:rsid w:val="00025013"/>
    <w:rsid w:val="0002528F"/>
    <w:rsid w:val="000262E8"/>
    <w:rsid w:val="000264AA"/>
    <w:rsid w:val="00026DF1"/>
    <w:rsid w:val="00027211"/>
    <w:rsid w:val="00027C05"/>
    <w:rsid w:val="00030E5F"/>
    <w:rsid w:val="00031990"/>
    <w:rsid w:val="000321BD"/>
    <w:rsid w:val="00032C4D"/>
    <w:rsid w:val="00032C4F"/>
    <w:rsid w:val="00033708"/>
    <w:rsid w:val="000338DF"/>
    <w:rsid w:val="00034EC4"/>
    <w:rsid w:val="00035615"/>
    <w:rsid w:val="00035DFB"/>
    <w:rsid w:val="00036E69"/>
    <w:rsid w:val="00037400"/>
    <w:rsid w:val="00037970"/>
    <w:rsid w:val="00037E0D"/>
    <w:rsid w:val="00037E35"/>
    <w:rsid w:val="0004219C"/>
    <w:rsid w:val="00042288"/>
    <w:rsid w:val="00043748"/>
    <w:rsid w:val="00043DB2"/>
    <w:rsid w:val="000452AF"/>
    <w:rsid w:val="000454CC"/>
    <w:rsid w:val="00045EF9"/>
    <w:rsid w:val="0005037E"/>
    <w:rsid w:val="00050B1E"/>
    <w:rsid w:val="0005256D"/>
    <w:rsid w:val="00052F5D"/>
    <w:rsid w:val="00054435"/>
    <w:rsid w:val="00057C37"/>
    <w:rsid w:val="00057C8A"/>
    <w:rsid w:val="0006228A"/>
    <w:rsid w:val="00062F35"/>
    <w:rsid w:val="00062F52"/>
    <w:rsid w:val="0006456A"/>
    <w:rsid w:val="000656E0"/>
    <w:rsid w:val="000665EA"/>
    <w:rsid w:val="00071500"/>
    <w:rsid w:val="00076B76"/>
    <w:rsid w:val="00077614"/>
    <w:rsid w:val="000801C3"/>
    <w:rsid w:val="0008306A"/>
    <w:rsid w:val="000842D3"/>
    <w:rsid w:val="000844FB"/>
    <w:rsid w:val="00085A13"/>
    <w:rsid w:val="00086D5D"/>
    <w:rsid w:val="000870A2"/>
    <w:rsid w:val="00091F4D"/>
    <w:rsid w:val="000922C5"/>
    <w:rsid w:val="00092A1F"/>
    <w:rsid w:val="00092EE9"/>
    <w:rsid w:val="00093326"/>
    <w:rsid w:val="0009352D"/>
    <w:rsid w:val="00093C13"/>
    <w:rsid w:val="00093FF6"/>
    <w:rsid w:val="00095258"/>
    <w:rsid w:val="000971F7"/>
    <w:rsid w:val="00097C67"/>
    <w:rsid w:val="000A014D"/>
    <w:rsid w:val="000A06D2"/>
    <w:rsid w:val="000A30A0"/>
    <w:rsid w:val="000A37C1"/>
    <w:rsid w:val="000A50B8"/>
    <w:rsid w:val="000A5401"/>
    <w:rsid w:val="000A59AC"/>
    <w:rsid w:val="000A6A65"/>
    <w:rsid w:val="000A6B16"/>
    <w:rsid w:val="000A709A"/>
    <w:rsid w:val="000A763A"/>
    <w:rsid w:val="000B07FC"/>
    <w:rsid w:val="000B0C04"/>
    <w:rsid w:val="000B1E3C"/>
    <w:rsid w:val="000B486D"/>
    <w:rsid w:val="000B54AE"/>
    <w:rsid w:val="000B5D0D"/>
    <w:rsid w:val="000B5D81"/>
    <w:rsid w:val="000B6589"/>
    <w:rsid w:val="000B7281"/>
    <w:rsid w:val="000C1883"/>
    <w:rsid w:val="000C1B7D"/>
    <w:rsid w:val="000C1F3F"/>
    <w:rsid w:val="000C2723"/>
    <w:rsid w:val="000C3E0E"/>
    <w:rsid w:val="000C6248"/>
    <w:rsid w:val="000C6339"/>
    <w:rsid w:val="000C71E9"/>
    <w:rsid w:val="000D08A3"/>
    <w:rsid w:val="000D0B9A"/>
    <w:rsid w:val="000D0FF3"/>
    <w:rsid w:val="000D1627"/>
    <w:rsid w:val="000D323A"/>
    <w:rsid w:val="000D3F37"/>
    <w:rsid w:val="000D4834"/>
    <w:rsid w:val="000D650D"/>
    <w:rsid w:val="000D68B2"/>
    <w:rsid w:val="000D715D"/>
    <w:rsid w:val="000E2328"/>
    <w:rsid w:val="000E2CA7"/>
    <w:rsid w:val="000E33F7"/>
    <w:rsid w:val="000E4BE7"/>
    <w:rsid w:val="000E4C1A"/>
    <w:rsid w:val="000E6944"/>
    <w:rsid w:val="000E698A"/>
    <w:rsid w:val="000E6BDC"/>
    <w:rsid w:val="000F013B"/>
    <w:rsid w:val="000F5CA8"/>
    <w:rsid w:val="000F685A"/>
    <w:rsid w:val="000F6E2C"/>
    <w:rsid w:val="000F7896"/>
    <w:rsid w:val="000F7E02"/>
    <w:rsid w:val="00101F1D"/>
    <w:rsid w:val="00102AEC"/>
    <w:rsid w:val="001038BA"/>
    <w:rsid w:val="00105953"/>
    <w:rsid w:val="001062AC"/>
    <w:rsid w:val="00107338"/>
    <w:rsid w:val="001119C1"/>
    <w:rsid w:val="00112D48"/>
    <w:rsid w:val="0011350B"/>
    <w:rsid w:val="00113C77"/>
    <w:rsid w:val="00114B31"/>
    <w:rsid w:val="00115367"/>
    <w:rsid w:val="00116233"/>
    <w:rsid w:val="00116348"/>
    <w:rsid w:val="001169C5"/>
    <w:rsid w:val="00117A08"/>
    <w:rsid w:val="00122CD1"/>
    <w:rsid w:val="00123CEF"/>
    <w:rsid w:val="001244EB"/>
    <w:rsid w:val="00125477"/>
    <w:rsid w:val="0012628E"/>
    <w:rsid w:val="00126A5E"/>
    <w:rsid w:val="0012779F"/>
    <w:rsid w:val="00127A30"/>
    <w:rsid w:val="001308AD"/>
    <w:rsid w:val="00130A70"/>
    <w:rsid w:val="00131728"/>
    <w:rsid w:val="00133C31"/>
    <w:rsid w:val="00133F35"/>
    <w:rsid w:val="0013606F"/>
    <w:rsid w:val="001362A8"/>
    <w:rsid w:val="001366F8"/>
    <w:rsid w:val="001371C7"/>
    <w:rsid w:val="001408B8"/>
    <w:rsid w:val="001411C1"/>
    <w:rsid w:val="00142378"/>
    <w:rsid w:val="001434A2"/>
    <w:rsid w:val="00143D21"/>
    <w:rsid w:val="00145D66"/>
    <w:rsid w:val="0014643B"/>
    <w:rsid w:val="001475DB"/>
    <w:rsid w:val="00147AF7"/>
    <w:rsid w:val="001503D1"/>
    <w:rsid w:val="0015040F"/>
    <w:rsid w:val="001518D1"/>
    <w:rsid w:val="00151B7E"/>
    <w:rsid w:val="0015285D"/>
    <w:rsid w:val="00153B3A"/>
    <w:rsid w:val="001567FC"/>
    <w:rsid w:val="001570D5"/>
    <w:rsid w:val="001602E7"/>
    <w:rsid w:val="00160B2D"/>
    <w:rsid w:val="0016360F"/>
    <w:rsid w:val="00163E83"/>
    <w:rsid w:val="00163F0B"/>
    <w:rsid w:val="001643FC"/>
    <w:rsid w:val="00165FEF"/>
    <w:rsid w:val="001668D0"/>
    <w:rsid w:val="00166C41"/>
    <w:rsid w:val="00166EF5"/>
    <w:rsid w:val="00167127"/>
    <w:rsid w:val="001675C1"/>
    <w:rsid w:val="001677A9"/>
    <w:rsid w:val="00167A29"/>
    <w:rsid w:val="001711A4"/>
    <w:rsid w:val="00171D69"/>
    <w:rsid w:val="001763EC"/>
    <w:rsid w:val="00176795"/>
    <w:rsid w:val="00180676"/>
    <w:rsid w:val="001807B3"/>
    <w:rsid w:val="0018320A"/>
    <w:rsid w:val="001834D1"/>
    <w:rsid w:val="001839CD"/>
    <w:rsid w:val="00185887"/>
    <w:rsid w:val="00186CB3"/>
    <w:rsid w:val="00187EC1"/>
    <w:rsid w:val="001917FD"/>
    <w:rsid w:val="001921DA"/>
    <w:rsid w:val="00194B22"/>
    <w:rsid w:val="00195713"/>
    <w:rsid w:val="001961D5"/>
    <w:rsid w:val="00197FAE"/>
    <w:rsid w:val="001A14F7"/>
    <w:rsid w:val="001A170C"/>
    <w:rsid w:val="001A27D0"/>
    <w:rsid w:val="001A3A71"/>
    <w:rsid w:val="001A3F26"/>
    <w:rsid w:val="001A4B8A"/>
    <w:rsid w:val="001A525C"/>
    <w:rsid w:val="001A55A8"/>
    <w:rsid w:val="001A5A36"/>
    <w:rsid w:val="001A71A2"/>
    <w:rsid w:val="001A788D"/>
    <w:rsid w:val="001B1C91"/>
    <w:rsid w:val="001B4E26"/>
    <w:rsid w:val="001B5224"/>
    <w:rsid w:val="001B65AE"/>
    <w:rsid w:val="001B6BB0"/>
    <w:rsid w:val="001B7621"/>
    <w:rsid w:val="001C0FAD"/>
    <w:rsid w:val="001C1269"/>
    <w:rsid w:val="001C2F4C"/>
    <w:rsid w:val="001C4EF3"/>
    <w:rsid w:val="001D2022"/>
    <w:rsid w:val="001D22BA"/>
    <w:rsid w:val="001D3AAD"/>
    <w:rsid w:val="001D45D4"/>
    <w:rsid w:val="001D63EC"/>
    <w:rsid w:val="001D67C6"/>
    <w:rsid w:val="001D73D8"/>
    <w:rsid w:val="001E1F43"/>
    <w:rsid w:val="001E2166"/>
    <w:rsid w:val="001E283E"/>
    <w:rsid w:val="001E30E4"/>
    <w:rsid w:val="001E76CD"/>
    <w:rsid w:val="001F0C47"/>
    <w:rsid w:val="001F17BE"/>
    <w:rsid w:val="001F39CF"/>
    <w:rsid w:val="001F3F72"/>
    <w:rsid w:val="001F65D3"/>
    <w:rsid w:val="001F6BB6"/>
    <w:rsid w:val="001F7566"/>
    <w:rsid w:val="001F7A03"/>
    <w:rsid w:val="002010D5"/>
    <w:rsid w:val="0020221F"/>
    <w:rsid w:val="00205E92"/>
    <w:rsid w:val="002060BB"/>
    <w:rsid w:val="0020686A"/>
    <w:rsid w:val="00210385"/>
    <w:rsid w:val="00213592"/>
    <w:rsid w:val="002165D9"/>
    <w:rsid w:val="0021663F"/>
    <w:rsid w:val="002175E4"/>
    <w:rsid w:val="002232BC"/>
    <w:rsid w:val="002236A9"/>
    <w:rsid w:val="00225802"/>
    <w:rsid w:val="00227AD8"/>
    <w:rsid w:val="00232213"/>
    <w:rsid w:val="00232764"/>
    <w:rsid w:val="002330F2"/>
    <w:rsid w:val="002345D8"/>
    <w:rsid w:val="002357C9"/>
    <w:rsid w:val="0023592F"/>
    <w:rsid w:val="00235E99"/>
    <w:rsid w:val="00242BE9"/>
    <w:rsid w:val="002438CC"/>
    <w:rsid w:val="002443B6"/>
    <w:rsid w:val="00245EEB"/>
    <w:rsid w:val="0024667C"/>
    <w:rsid w:val="00246C47"/>
    <w:rsid w:val="002472E2"/>
    <w:rsid w:val="00247A0C"/>
    <w:rsid w:val="0025088D"/>
    <w:rsid w:val="0025099A"/>
    <w:rsid w:val="00251D87"/>
    <w:rsid w:val="00251E94"/>
    <w:rsid w:val="00253F18"/>
    <w:rsid w:val="00254144"/>
    <w:rsid w:val="002551AA"/>
    <w:rsid w:val="00257BFC"/>
    <w:rsid w:val="00261BCA"/>
    <w:rsid w:val="00263CAF"/>
    <w:rsid w:val="002649C8"/>
    <w:rsid w:val="00265906"/>
    <w:rsid w:val="00266194"/>
    <w:rsid w:val="00266CA7"/>
    <w:rsid w:val="0026794F"/>
    <w:rsid w:val="002679BA"/>
    <w:rsid w:val="00267FFD"/>
    <w:rsid w:val="00271DF8"/>
    <w:rsid w:val="00271E19"/>
    <w:rsid w:val="00271E44"/>
    <w:rsid w:val="0027326F"/>
    <w:rsid w:val="00273C81"/>
    <w:rsid w:val="002751F9"/>
    <w:rsid w:val="00275622"/>
    <w:rsid w:val="00275CF0"/>
    <w:rsid w:val="00275F4D"/>
    <w:rsid w:val="002766AE"/>
    <w:rsid w:val="00276C38"/>
    <w:rsid w:val="002775D8"/>
    <w:rsid w:val="00277A51"/>
    <w:rsid w:val="0028048D"/>
    <w:rsid w:val="00280759"/>
    <w:rsid w:val="002824B5"/>
    <w:rsid w:val="00283094"/>
    <w:rsid w:val="00283527"/>
    <w:rsid w:val="00283828"/>
    <w:rsid w:val="002849DC"/>
    <w:rsid w:val="00285532"/>
    <w:rsid w:val="00285B93"/>
    <w:rsid w:val="00285C95"/>
    <w:rsid w:val="0029036A"/>
    <w:rsid w:val="0029037F"/>
    <w:rsid w:val="00290EE6"/>
    <w:rsid w:val="0029164A"/>
    <w:rsid w:val="00291C2C"/>
    <w:rsid w:val="00292BCD"/>
    <w:rsid w:val="002949AF"/>
    <w:rsid w:val="00294CFB"/>
    <w:rsid w:val="00295BD1"/>
    <w:rsid w:val="002962DA"/>
    <w:rsid w:val="002A1246"/>
    <w:rsid w:val="002A1349"/>
    <w:rsid w:val="002A1558"/>
    <w:rsid w:val="002A1B36"/>
    <w:rsid w:val="002A3E51"/>
    <w:rsid w:val="002A5267"/>
    <w:rsid w:val="002A5CE9"/>
    <w:rsid w:val="002A5FE7"/>
    <w:rsid w:val="002A67FE"/>
    <w:rsid w:val="002A7D87"/>
    <w:rsid w:val="002B03B8"/>
    <w:rsid w:val="002B12F6"/>
    <w:rsid w:val="002B24A3"/>
    <w:rsid w:val="002B3124"/>
    <w:rsid w:val="002B35E0"/>
    <w:rsid w:val="002B5288"/>
    <w:rsid w:val="002B5C69"/>
    <w:rsid w:val="002B7531"/>
    <w:rsid w:val="002B7D12"/>
    <w:rsid w:val="002B7F00"/>
    <w:rsid w:val="002C1663"/>
    <w:rsid w:val="002C2F83"/>
    <w:rsid w:val="002C3AD3"/>
    <w:rsid w:val="002C7C5D"/>
    <w:rsid w:val="002D0096"/>
    <w:rsid w:val="002D1E52"/>
    <w:rsid w:val="002D3D1A"/>
    <w:rsid w:val="002D51F3"/>
    <w:rsid w:val="002D60B0"/>
    <w:rsid w:val="002D752F"/>
    <w:rsid w:val="002D7BE5"/>
    <w:rsid w:val="002D7C3F"/>
    <w:rsid w:val="002E222A"/>
    <w:rsid w:val="002E2DB5"/>
    <w:rsid w:val="002E32E0"/>
    <w:rsid w:val="002E3A98"/>
    <w:rsid w:val="002E4671"/>
    <w:rsid w:val="002E6095"/>
    <w:rsid w:val="002E66D9"/>
    <w:rsid w:val="002E725E"/>
    <w:rsid w:val="002E73F1"/>
    <w:rsid w:val="002F0320"/>
    <w:rsid w:val="002F0DC8"/>
    <w:rsid w:val="002F1C5F"/>
    <w:rsid w:val="002F453C"/>
    <w:rsid w:val="002F4627"/>
    <w:rsid w:val="002F4F71"/>
    <w:rsid w:val="002F66A1"/>
    <w:rsid w:val="002F66A3"/>
    <w:rsid w:val="00302769"/>
    <w:rsid w:val="00302A54"/>
    <w:rsid w:val="00305BF5"/>
    <w:rsid w:val="003067D0"/>
    <w:rsid w:val="00311DD5"/>
    <w:rsid w:val="00312170"/>
    <w:rsid w:val="0031309A"/>
    <w:rsid w:val="00313D3D"/>
    <w:rsid w:val="00320434"/>
    <w:rsid w:val="00320C81"/>
    <w:rsid w:val="00321CD2"/>
    <w:rsid w:val="0032273C"/>
    <w:rsid w:val="00323030"/>
    <w:rsid w:val="00323048"/>
    <w:rsid w:val="00323882"/>
    <w:rsid w:val="00323A03"/>
    <w:rsid w:val="00325536"/>
    <w:rsid w:val="0033075F"/>
    <w:rsid w:val="00332736"/>
    <w:rsid w:val="00332EB6"/>
    <w:rsid w:val="00332F96"/>
    <w:rsid w:val="00333049"/>
    <w:rsid w:val="00333CBE"/>
    <w:rsid w:val="00333E50"/>
    <w:rsid w:val="003350CA"/>
    <w:rsid w:val="00336436"/>
    <w:rsid w:val="003365AF"/>
    <w:rsid w:val="0034153A"/>
    <w:rsid w:val="00341950"/>
    <w:rsid w:val="00341B7D"/>
    <w:rsid w:val="00342653"/>
    <w:rsid w:val="00343FF4"/>
    <w:rsid w:val="003442DD"/>
    <w:rsid w:val="00344C4F"/>
    <w:rsid w:val="003462D6"/>
    <w:rsid w:val="0034765E"/>
    <w:rsid w:val="00350A64"/>
    <w:rsid w:val="00351105"/>
    <w:rsid w:val="003512CC"/>
    <w:rsid w:val="0035600F"/>
    <w:rsid w:val="00357B04"/>
    <w:rsid w:val="0036178B"/>
    <w:rsid w:val="003648E3"/>
    <w:rsid w:val="003660BB"/>
    <w:rsid w:val="003660D7"/>
    <w:rsid w:val="00366341"/>
    <w:rsid w:val="003669A4"/>
    <w:rsid w:val="003677E8"/>
    <w:rsid w:val="00370F1F"/>
    <w:rsid w:val="00371276"/>
    <w:rsid w:val="003716DB"/>
    <w:rsid w:val="00372FE7"/>
    <w:rsid w:val="003739B4"/>
    <w:rsid w:val="00373B13"/>
    <w:rsid w:val="003751F4"/>
    <w:rsid w:val="00375DD4"/>
    <w:rsid w:val="00376A94"/>
    <w:rsid w:val="0038026E"/>
    <w:rsid w:val="003808CC"/>
    <w:rsid w:val="00381281"/>
    <w:rsid w:val="00381345"/>
    <w:rsid w:val="00381648"/>
    <w:rsid w:val="00381FDB"/>
    <w:rsid w:val="003823F8"/>
    <w:rsid w:val="00382748"/>
    <w:rsid w:val="003854A7"/>
    <w:rsid w:val="00386C29"/>
    <w:rsid w:val="00387104"/>
    <w:rsid w:val="003874D5"/>
    <w:rsid w:val="003876AB"/>
    <w:rsid w:val="00390B6E"/>
    <w:rsid w:val="00390DE6"/>
    <w:rsid w:val="00393B15"/>
    <w:rsid w:val="0039439A"/>
    <w:rsid w:val="00395667"/>
    <w:rsid w:val="00395910"/>
    <w:rsid w:val="00395C86"/>
    <w:rsid w:val="00395E4C"/>
    <w:rsid w:val="00397AD5"/>
    <w:rsid w:val="003A00A3"/>
    <w:rsid w:val="003A0E09"/>
    <w:rsid w:val="003A2017"/>
    <w:rsid w:val="003A362E"/>
    <w:rsid w:val="003A37E1"/>
    <w:rsid w:val="003A4BBF"/>
    <w:rsid w:val="003A5B9F"/>
    <w:rsid w:val="003A600E"/>
    <w:rsid w:val="003A6188"/>
    <w:rsid w:val="003A7FAA"/>
    <w:rsid w:val="003B05D2"/>
    <w:rsid w:val="003B06D0"/>
    <w:rsid w:val="003B0828"/>
    <w:rsid w:val="003B2098"/>
    <w:rsid w:val="003B50F0"/>
    <w:rsid w:val="003B5F9D"/>
    <w:rsid w:val="003B7001"/>
    <w:rsid w:val="003B7641"/>
    <w:rsid w:val="003B7B23"/>
    <w:rsid w:val="003C3A98"/>
    <w:rsid w:val="003C5631"/>
    <w:rsid w:val="003D0FB9"/>
    <w:rsid w:val="003D1C14"/>
    <w:rsid w:val="003D224A"/>
    <w:rsid w:val="003D25AA"/>
    <w:rsid w:val="003D27EC"/>
    <w:rsid w:val="003D3DD0"/>
    <w:rsid w:val="003D3EFB"/>
    <w:rsid w:val="003D4540"/>
    <w:rsid w:val="003D57E3"/>
    <w:rsid w:val="003D5B0A"/>
    <w:rsid w:val="003D7E6C"/>
    <w:rsid w:val="003E0837"/>
    <w:rsid w:val="003E159F"/>
    <w:rsid w:val="003E1DD5"/>
    <w:rsid w:val="003E1E79"/>
    <w:rsid w:val="003E283B"/>
    <w:rsid w:val="003E3068"/>
    <w:rsid w:val="003E3340"/>
    <w:rsid w:val="003E35F5"/>
    <w:rsid w:val="003E380F"/>
    <w:rsid w:val="003E39C4"/>
    <w:rsid w:val="003E39E9"/>
    <w:rsid w:val="003E7B6B"/>
    <w:rsid w:val="003E7D05"/>
    <w:rsid w:val="003F1B2F"/>
    <w:rsid w:val="003F1E94"/>
    <w:rsid w:val="003F2512"/>
    <w:rsid w:val="003F2DEC"/>
    <w:rsid w:val="003F3054"/>
    <w:rsid w:val="003F511F"/>
    <w:rsid w:val="003F5443"/>
    <w:rsid w:val="003F6CD8"/>
    <w:rsid w:val="003F7BF3"/>
    <w:rsid w:val="00401584"/>
    <w:rsid w:val="004028DD"/>
    <w:rsid w:val="00402A37"/>
    <w:rsid w:val="00402C31"/>
    <w:rsid w:val="00402E69"/>
    <w:rsid w:val="0040377B"/>
    <w:rsid w:val="00404D29"/>
    <w:rsid w:val="00405179"/>
    <w:rsid w:val="00410535"/>
    <w:rsid w:val="0041061D"/>
    <w:rsid w:val="00410F8E"/>
    <w:rsid w:val="00411925"/>
    <w:rsid w:val="00411993"/>
    <w:rsid w:val="00411D38"/>
    <w:rsid w:val="0041244B"/>
    <w:rsid w:val="004134CC"/>
    <w:rsid w:val="0041359C"/>
    <w:rsid w:val="00413663"/>
    <w:rsid w:val="0041376C"/>
    <w:rsid w:val="00415BD8"/>
    <w:rsid w:val="00417692"/>
    <w:rsid w:val="004201E0"/>
    <w:rsid w:val="004206BE"/>
    <w:rsid w:val="0042250E"/>
    <w:rsid w:val="00424201"/>
    <w:rsid w:val="00424876"/>
    <w:rsid w:val="00425003"/>
    <w:rsid w:val="004250B2"/>
    <w:rsid w:val="0042542E"/>
    <w:rsid w:val="004264E2"/>
    <w:rsid w:val="00427AF8"/>
    <w:rsid w:val="00430026"/>
    <w:rsid w:val="00430EA6"/>
    <w:rsid w:val="00431FDC"/>
    <w:rsid w:val="0043398F"/>
    <w:rsid w:val="00433D62"/>
    <w:rsid w:val="004364E4"/>
    <w:rsid w:val="00436DC5"/>
    <w:rsid w:val="00436EA1"/>
    <w:rsid w:val="00437B9B"/>
    <w:rsid w:val="00437DEC"/>
    <w:rsid w:val="004407DC"/>
    <w:rsid w:val="00442761"/>
    <w:rsid w:val="00443CD2"/>
    <w:rsid w:val="00450D16"/>
    <w:rsid w:val="00453464"/>
    <w:rsid w:val="004543E1"/>
    <w:rsid w:val="004549E1"/>
    <w:rsid w:val="00454CCB"/>
    <w:rsid w:val="00456136"/>
    <w:rsid w:val="00457513"/>
    <w:rsid w:val="004579BD"/>
    <w:rsid w:val="00460531"/>
    <w:rsid w:val="0046073C"/>
    <w:rsid w:val="004609C9"/>
    <w:rsid w:val="004616DA"/>
    <w:rsid w:val="00461705"/>
    <w:rsid w:val="00461CFF"/>
    <w:rsid w:val="0046310B"/>
    <w:rsid w:val="00463643"/>
    <w:rsid w:val="00464528"/>
    <w:rsid w:val="004657BE"/>
    <w:rsid w:val="00465CE3"/>
    <w:rsid w:val="00465DAB"/>
    <w:rsid w:val="00465FE8"/>
    <w:rsid w:val="00466A7C"/>
    <w:rsid w:val="00467BBA"/>
    <w:rsid w:val="00470B5A"/>
    <w:rsid w:val="004711CE"/>
    <w:rsid w:val="00471D47"/>
    <w:rsid w:val="00472E2C"/>
    <w:rsid w:val="00473223"/>
    <w:rsid w:val="00473E9C"/>
    <w:rsid w:val="0047699F"/>
    <w:rsid w:val="00480300"/>
    <w:rsid w:val="00480480"/>
    <w:rsid w:val="00481006"/>
    <w:rsid w:val="00481BB9"/>
    <w:rsid w:val="00481CF1"/>
    <w:rsid w:val="0048325C"/>
    <w:rsid w:val="00483888"/>
    <w:rsid w:val="00484793"/>
    <w:rsid w:val="004857A9"/>
    <w:rsid w:val="00486930"/>
    <w:rsid w:val="00487CAD"/>
    <w:rsid w:val="004904B1"/>
    <w:rsid w:val="00490D7D"/>
    <w:rsid w:val="00490EDD"/>
    <w:rsid w:val="00490F48"/>
    <w:rsid w:val="004914A0"/>
    <w:rsid w:val="00493B14"/>
    <w:rsid w:val="0049423F"/>
    <w:rsid w:val="0049491C"/>
    <w:rsid w:val="00494A45"/>
    <w:rsid w:val="00495B59"/>
    <w:rsid w:val="00496F63"/>
    <w:rsid w:val="004972BC"/>
    <w:rsid w:val="00497E3D"/>
    <w:rsid w:val="00497EB1"/>
    <w:rsid w:val="004A0AA6"/>
    <w:rsid w:val="004A0DA6"/>
    <w:rsid w:val="004A16F9"/>
    <w:rsid w:val="004A2683"/>
    <w:rsid w:val="004A2811"/>
    <w:rsid w:val="004A3770"/>
    <w:rsid w:val="004A5AFC"/>
    <w:rsid w:val="004A604A"/>
    <w:rsid w:val="004A7086"/>
    <w:rsid w:val="004A79B3"/>
    <w:rsid w:val="004A7EB3"/>
    <w:rsid w:val="004B0350"/>
    <w:rsid w:val="004B282A"/>
    <w:rsid w:val="004B2CCE"/>
    <w:rsid w:val="004B42DF"/>
    <w:rsid w:val="004B4774"/>
    <w:rsid w:val="004B53D6"/>
    <w:rsid w:val="004B5EF6"/>
    <w:rsid w:val="004B5F2D"/>
    <w:rsid w:val="004B6B97"/>
    <w:rsid w:val="004B6C07"/>
    <w:rsid w:val="004B6D69"/>
    <w:rsid w:val="004B701E"/>
    <w:rsid w:val="004B7161"/>
    <w:rsid w:val="004B71DE"/>
    <w:rsid w:val="004B7495"/>
    <w:rsid w:val="004B7A98"/>
    <w:rsid w:val="004C18A7"/>
    <w:rsid w:val="004C233F"/>
    <w:rsid w:val="004C3945"/>
    <w:rsid w:val="004C3E23"/>
    <w:rsid w:val="004C4D79"/>
    <w:rsid w:val="004C5696"/>
    <w:rsid w:val="004C56D0"/>
    <w:rsid w:val="004D0E8D"/>
    <w:rsid w:val="004D2994"/>
    <w:rsid w:val="004D3590"/>
    <w:rsid w:val="004D449C"/>
    <w:rsid w:val="004D463B"/>
    <w:rsid w:val="004D610B"/>
    <w:rsid w:val="004D7344"/>
    <w:rsid w:val="004E0304"/>
    <w:rsid w:val="004E1590"/>
    <w:rsid w:val="004E4CBB"/>
    <w:rsid w:val="004E52EB"/>
    <w:rsid w:val="004E685C"/>
    <w:rsid w:val="004F14BA"/>
    <w:rsid w:val="004F1BE9"/>
    <w:rsid w:val="004F225D"/>
    <w:rsid w:val="004F2A8C"/>
    <w:rsid w:val="004F2EC6"/>
    <w:rsid w:val="004F2FAB"/>
    <w:rsid w:val="004F3ABE"/>
    <w:rsid w:val="004F58AD"/>
    <w:rsid w:val="004F5B9D"/>
    <w:rsid w:val="004F6A45"/>
    <w:rsid w:val="00500188"/>
    <w:rsid w:val="005005B3"/>
    <w:rsid w:val="00501AD1"/>
    <w:rsid w:val="00504CD8"/>
    <w:rsid w:val="00504DDF"/>
    <w:rsid w:val="00505943"/>
    <w:rsid w:val="005059DB"/>
    <w:rsid w:val="005064B9"/>
    <w:rsid w:val="00506729"/>
    <w:rsid w:val="005107E0"/>
    <w:rsid w:val="00512DFD"/>
    <w:rsid w:val="00513237"/>
    <w:rsid w:val="0051469C"/>
    <w:rsid w:val="00514BD6"/>
    <w:rsid w:val="00515F57"/>
    <w:rsid w:val="005166F2"/>
    <w:rsid w:val="005167E3"/>
    <w:rsid w:val="00516EAF"/>
    <w:rsid w:val="005214AC"/>
    <w:rsid w:val="00521B56"/>
    <w:rsid w:val="00522FAB"/>
    <w:rsid w:val="00523047"/>
    <w:rsid w:val="00523871"/>
    <w:rsid w:val="00523A43"/>
    <w:rsid w:val="005240C3"/>
    <w:rsid w:val="00527A2A"/>
    <w:rsid w:val="005307EF"/>
    <w:rsid w:val="00531AD8"/>
    <w:rsid w:val="005322E3"/>
    <w:rsid w:val="00534E88"/>
    <w:rsid w:val="00536982"/>
    <w:rsid w:val="00536E78"/>
    <w:rsid w:val="005372C0"/>
    <w:rsid w:val="00537E37"/>
    <w:rsid w:val="00541577"/>
    <w:rsid w:val="00542426"/>
    <w:rsid w:val="005450E2"/>
    <w:rsid w:val="00545A29"/>
    <w:rsid w:val="00545E1E"/>
    <w:rsid w:val="00546124"/>
    <w:rsid w:val="00546FFB"/>
    <w:rsid w:val="005470BD"/>
    <w:rsid w:val="00547D15"/>
    <w:rsid w:val="00550975"/>
    <w:rsid w:val="0055194A"/>
    <w:rsid w:val="005531F6"/>
    <w:rsid w:val="00553D6E"/>
    <w:rsid w:val="00553FA7"/>
    <w:rsid w:val="00555B12"/>
    <w:rsid w:val="00557492"/>
    <w:rsid w:val="00557FCE"/>
    <w:rsid w:val="00560A8E"/>
    <w:rsid w:val="00560D73"/>
    <w:rsid w:val="00561F51"/>
    <w:rsid w:val="00562966"/>
    <w:rsid w:val="00563AA5"/>
    <w:rsid w:val="005658A4"/>
    <w:rsid w:val="00565E65"/>
    <w:rsid w:val="00565FA2"/>
    <w:rsid w:val="00566F0C"/>
    <w:rsid w:val="00567191"/>
    <w:rsid w:val="005671D1"/>
    <w:rsid w:val="005708B3"/>
    <w:rsid w:val="0057148E"/>
    <w:rsid w:val="005718E1"/>
    <w:rsid w:val="005729D9"/>
    <w:rsid w:val="005736AC"/>
    <w:rsid w:val="00574A23"/>
    <w:rsid w:val="00575C99"/>
    <w:rsid w:val="005810E0"/>
    <w:rsid w:val="00581B9F"/>
    <w:rsid w:val="00582407"/>
    <w:rsid w:val="00582943"/>
    <w:rsid w:val="00582F2A"/>
    <w:rsid w:val="00585D2C"/>
    <w:rsid w:val="00586B63"/>
    <w:rsid w:val="00591957"/>
    <w:rsid w:val="00592050"/>
    <w:rsid w:val="00594ACC"/>
    <w:rsid w:val="00595216"/>
    <w:rsid w:val="005959B9"/>
    <w:rsid w:val="00595D64"/>
    <w:rsid w:val="00595FD5"/>
    <w:rsid w:val="00597680"/>
    <w:rsid w:val="005A2004"/>
    <w:rsid w:val="005A26B5"/>
    <w:rsid w:val="005A3F60"/>
    <w:rsid w:val="005A5F44"/>
    <w:rsid w:val="005A5FD0"/>
    <w:rsid w:val="005A643A"/>
    <w:rsid w:val="005A6782"/>
    <w:rsid w:val="005A6D22"/>
    <w:rsid w:val="005A75A1"/>
    <w:rsid w:val="005A7B36"/>
    <w:rsid w:val="005B2547"/>
    <w:rsid w:val="005B27C6"/>
    <w:rsid w:val="005B2F0A"/>
    <w:rsid w:val="005B35CE"/>
    <w:rsid w:val="005B4774"/>
    <w:rsid w:val="005B485D"/>
    <w:rsid w:val="005B4D03"/>
    <w:rsid w:val="005B4DA2"/>
    <w:rsid w:val="005B52DE"/>
    <w:rsid w:val="005B6676"/>
    <w:rsid w:val="005B7128"/>
    <w:rsid w:val="005C0A86"/>
    <w:rsid w:val="005C161B"/>
    <w:rsid w:val="005C19CE"/>
    <w:rsid w:val="005C20CA"/>
    <w:rsid w:val="005C23C6"/>
    <w:rsid w:val="005C3093"/>
    <w:rsid w:val="005C3BC7"/>
    <w:rsid w:val="005C6AA8"/>
    <w:rsid w:val="005D0081"/>
    <w:rsid w:val="005D0ACC"/>
    <w:rsid w:val="005D158A"/>
    <w:rsid w:val="005D1666"/>
    <w:rsid w:val="005D25F8"/>
    <w:rsid w:val="005D263C"/>
    <w:rsid w:val="005D28D5"/>
    <w:rsid w:val="005D4DC8"/>
    <w:rsid w:val="005D5DDC"/>
    <w:rsid w:val="005D63DB"/>
    <w:rsid w:val="005E2574"/>
    <w:rsid w:val="005E3AB5"/>
    <w:rsid w:val="005E49CD"/>
    <w:rsid w:val="005E5376"/>
    <w:rsid w:val="005E6CF0"/>
    <w:rsid w:val="005E6DAD"/>
    <w:rsid w:val="005E7273"/>
    <w:rsid w:val="005E79F8"/>
    <w:rsid w:val="005F05E6"/>
    <w:rsid w:val="005F0C99"/>
    <w:rsid w:val="005F1DFC"/>
    <w:rsid w:val="005F1F96"/>
    <w:rsid w:val="005F301E"/>
    <w:rsid w:val="005F385E"/>
    <w:rsid w:val="005F53F3"/>
    <w:rsid w:val="005F7582"/>
    <w:rsid w:val="005F778E"/>
    <w:rsid w:val="006001D4"/>
    <w:rsid w:val="00600EAF"/>
    <w:rsid w:val="00601B51"/>
    <w:rsid w:val="006030BF"/>
    <w:rsid w:val="00604620"/>
    <w:rsid w:val="006054E8"/>
    <w:rsid w:val="006068F1"/>
    <w:rsid w:val="00607B29"/>
    <w:rsid w:val="00607E1E"/>
    <w:rsid w:val="006116B6"/>
    <w:rsid w:val="006118E7"/>
    <w:rsid w:val="00611F38"/>
    <w:rsid w:val="00612CDB"/>
    <w:rsid w:val="0061473D"/>
    <w:rsid w:val="006154C8"/>
    <w:rsid w:val="006164BD"/>
    <w:rsid w:val="00616F62"/>
    <w:rsid w:val="00621256"/>
    <w:rsid w:val="00621437"/>
    <w:rsid w:val="00622DAC"/>
    <w:rsid w:val="0062496B"/>
    <w:rsid w:val="00624E70"/>
    <w:rsid w:val="00626DA7"/>
    <w:rsid w:val="00630988"/>
    <w:rsid w:val="00630D34"/>
    <w:rsid w:val="00633080"/>
    <w:rsid w:val="00634249"/>
    <w:rsid w:val="00634570"/>
    <w:rsid w:val="00635575"/>
    <w:rsid w:val="00635C94"/>
    <w:rsid w:val="00635F03"/>
    <w:rsid w:val="00636166"/>
    <w:rsid w:val="0063695C"/>
    <w:rsid w:val="00637370"/>
    <w:rsid w:val="00637F25"/>
    <w:rsid w:val="00637FE6"/>
    <w:rsid w:val="006436D1"/>
    <w:rsid w:val="00643C3B"/>
    <w:rsid w:val="006446D2"/>
    <w:rsid w:val="00645A2E"/>
    <w:rsid w:val="0065050F"/>
    <w:rsid w:val="006508CB"/>
    <w:rsid w:val="006512F1"/>
    <w:rsid w:val="006520B0"/>
    <w:rsid w:val="00652C0E"/>
    <w:rsid w:val="00653013"/>
    <w:rsid w:val="00654322"/>
    <w:rsid w:val="006561DF"/>
    <w:rsid w:val="00657D94"/>
    <w:rsid w:val="0066011C"/>
    <w:rsid w:val="00660F28"/>
    <w:rsid w:val="0066133C"/>
    <w:rsid w:val="00661A4A"/>
    <w:rsid w:val="00663816"/>
    <w:rsid w:val="006639C4"/>
    <w:rsid w:val="00663EAB"/>
    <w:rsid w:val="0066510F"/>
    <w:rsid w:val="00667C45"/>
    <w:rsid w:val="00670901"/>
    <w:rsid w:val="00670EDE"/>
    <w:rsid w:val="006711A2"/>
    <w:rsid w:val="00671633"/>
    <w:rsid w:val="00671A3F"/>
    <w:rsid w:val="00672949"/>
    <w:rsid w:val="00672EDB"/>
    <w:rsid w:val="00673AF3"/>
    <w:rsid w:val="00675278"/>
    <w:rsid w:val="006754B8"/>
    <w:rsid w:val="0067566A"/>
    <w:rsid w:val="00676BBC"/>
    <w:rsid w:val="00680766"/>
    <w:rsid w:val="0068197A"/>
    <w:rsid w:val="00682336"/>
    <w:rsid w:val="0068234E"/>
    <w:rsid w:val="00683B78"/>
    <w:rsid w:val="00684442"/>
    <w:rsid w:val="0068454A"/>
    <w:rsid w:val="0068594D"/>
    <w:rsid w:val="0068620C"/>
    <w:rsid w:val="006865FA"/>
    <w:rsid w:val="00686C4D"/>
    <w:rsid w:val="0069006E"/>
    <w:rsid w:val="00691419"/>
    <w:rsid w:val="0069243A"/>
    <w:rsid w:val="00692C95"/>
    <w:rsid w:val="00693766"/>
    <w:rsid w:val="00693874"/>
    <w:rsid w:val="00693DE0"/>
    <w:rsid w:val="00694002"/>
    <w:rsid w:val="00695049"/>
    <w:rsid w:val="00695375"/>
    <w:rsid w:val="00695BD9"/>
    <w:rsid w:val="006A2632"/>
    <w:rsid w:val="006A3838"/>
    <w:rsid w:val="006A6F27"/>
    <w:rsid w:val="006A7170"/>
    <w:rsid w:val="006A777E"/>
    <w:rsid w:val="006A78B5"/>
    <w:rsid w:val="006A7A4F"/>
    <w:rsid w:val="006B0A01"/>
    <w:rsid w:val="006B1208"/>
    <w:rsid w:val="006B34F5"/>
    <w:rsid w:val="006B3665"/>
    <w:rsid w:val="006B42A5"/>
    <w:rsid w:val="006B5ADB"/>
    <w:rsid w:val="006B6112"/>
    <w:rsid w:val="006C0E57"/>
    <w:rsid w:val="006C118D"/>
    <w:rsid w:val="006C12C9"/>
    <w:rsid w:val="006C195C"/>
    <w:rsid w:val="006C32E6"/>
    <w:rsid w:val="006C37A5"/>
    <w:rsid w:val="006C3961"/>
    <w:rsid w:val="006C3C9C"/>
    <w:rsid w:val="006C3EDC"/>
    <w:rsid w:val="006C54C8"/>
    <w:rsid w:val="006C5A0F"/>
    <w:rsid w:val="006C6DB9"/>
    <w:rsid w:val="006C703A"/>
    <w:rsid w:val="006C79E1"/>
    <w:rsid w:val="006D0294"/>
    <w:rsid w:val="006D0A67"/>
    <w:rsid w:val="006D2BD7"/>
    <w:rsid w:val="006D3A7D"/>
    <w:rsid w:val="006D3FA5"/>
    <w:rsid w:val="006D463A"/>
    <w:rsid w:val="006D5312"/>
    <w:rsid w:val="006D5BFB"/>
    <w:rsid w:val="006D5E44"/>
    <w:rsid w:val="006D6717"/>
    <w:rsid w:val="006D6B58"/>
    <w:rsid w:val="006E0E97"/>
    <w:rsid w:val="006E1601"/>
    <w:rsid w:val="006E1C6E"/>
    <w:rsid w:val="006E387D"/>
    <w:rsid w:val="006E5918"/>
    <w:rsid w:val="006E5CC6"/>
    <w:rsid w:val="006E6521"/>
    <w:rsid w:val="006E6760"/>
    <w:rsid w:val="006E6C41"/>
    <w:rsid w:val="006E7D85"/>
    <w:rsid w:val="006F143A"/>
    <w:rsid w:val="006F1D67"/>
    <w:rsid w:val="006F1FCF"/>
    <w:rsid w:val="006F27FE"/>
    <w:rsid w:val="006F4F76"/>
    <w:rsid w:val="006F50D1"/>
    <w:rsid w:val="006F6355"/>
    <w:rsid w:val="006F75B1"/>
    <w:rsid w:val="006F7BFC"/>
    <w:rsid w:val="00702AC5"/>
    <w:rsid w:val="00702D1A"/>
    <w:rsid w:val="007035D6"/>
    <w:rsid w:val="00703727"/>
    <w:rsid w:val="0071251D"/>
    <w:rsid w:val="00713AD2"/>
    <w:rsid w:val="00715170"/>
    <w:rsid w:val="00715CDE"/>
    <w:rsid w:val="00715D02"/>
    <w:rsid w:val="007207D3"/>
    <w:rsid w:val="00722CAF"/>
    <w:rsid w:val="00723414"/>
    <w:rsid w:val="0072409E"/>
    <w:rsid w:val="00724DE0"/>
    <w:rsid w:val="00725680"/>
    <w:rsid w:val="007270F9"/>
    <w:rsid w:val="00727490"/>
    <w:rsid w:val="00730BD3"/>
    <w:rsid w:val="0073111E"/>
    <w:rsid w:val="00731322"/>
    <w:rsid w:val="00731EF9"/>
    <w:rsid w:val="00732AC0"/>
    <w:rsid w:val="0073351B"/>
    <w:rsid w:val="0073374B"/>
    <w:rsid w:val="00734AC3"/>
    <w:rsid w:val="007356E2"/>
    <w:rsid w:val="0073605F"/>
    <w:rsid w:val="00736355"/>
    <w:rsid w:val="0073710C"/>
    <w:rsid w:val="0074016E"/>
    <w:rsid w:val="007409A2"/>
    <w:rsid w:val="00741E22"/>
    <w:rsid w:val="00743968"/>
    <w:rsid w:val="00744983"/>
    <w:rsid w:val="00745119"/>
    <w:rsid w:val="00745BAA"/>
    <w:rsid w:val="0074706D"/>
    <w:rsid w:val="0074783B"/>
    <w:rsid w:val="00751697"/>
    <w:rsid w:val="007529F0"/>
    <w:rsid w:val="00752FC8"/>
    <w:rsid w:val="00753532"/>
    <w:rsid w:val="007541B8"/>
    <w:rsid w:val="0075454F"/>
    <w:rsid w:val="00754D9D"/>
    <w:rsid w:val="007559FE"/>
    <w:rsid w:val="007568BC"/>
    <w:rsid w:val="00756D49"/>
    <w:rsid w:val="00761A10"/>
    <w:rsid w:val="007621E7"/>
    <w:rsid w:val="00765529"/>
    <w:rsid w:val="0076576C"/>
    <w:rsid w:val="00766BB6"/>
    <w:rsid w:val="0076742A"/>
    <w:rsid w:val="00767D87"/>
    <w:rsid w:val="00771CC5"/>
    <w:rsid w:val="00771D8D"/>
    <w:rsid w:val="007722D2"/>
    <w:rsid w:val="0077232E"/>
    <w:rsid w:val="00773F7B"/>
    <w:rsid w:val="00774F2F"/>
    <w:rsid w:val="00776D06"/>
    <w:rsid w:val="007772F3"/>
    <w:rsid w:val="007774FB"/>
    <w:rsid w:val="007836D6"/>
    <w:rsid w:val="00785805"/>
    <w:rsid w:val="007859F0"/>
    <w:rsid w:val="00785A38"/>
    <w:rsid w:val="007862B3"/>
    <w:rsid w:val="007864A1"/>
    <w:rsid w:val="0078787D"/>
    <w:rsid w:val="0079014D"/>
    <w:rsid w:val="00790834"/>
    <w:rsid w:val="00791FDF"/>
    <w:rsid w:val="00792B4D"/>
    <w:rsid w:val="007949BD"/>
    <w:rsid w:val="00795ED0"/>
    <w:rsid w:val="0079629C"/>
    <w:rsid w:val="00796408"/>
    <w:rsid w:val="007A1A66"/>
    <w:rsid w:val="007A3924"/>
    <w:rsid w:val="007A55FA"/>
    <w:rsid w:val="007A6166"/>
    <w:rsid w:val="007A6CA4"/>
    <w:rsid w:val="007A7562"/>
    <w:rsid w:val="007A75AF"/>
    <w:rsid w:val="007B3420"/>
    <w:rsid w:val="007B3D83"/>
    <w:rsid w:val="007B56A0"/>
    <w:rsid w:val="007B5C46"/>
    <w:rsid w:val="007B68EB"/>
    <w:rsid w:val="007C70E9"/>
    <w:rsid w:val="007C72FF"/>
    <w:rsid w:val="007D0142"/>
    <w:rsid w:val="007D0299"/>
    <w:rsid w:val="007D2A97"/>
    <w:rsid w:val="007D339D"/>
    <w:rsid w:val="007D490C"/>
    <w:rsid w:val="007D4CCC"/>
    <w:rsid w:val="007D6C62"/>
    <w:rsid w:val="007D758E"/>
    <w:rsid w:val="007D7910"/>
    <w:rsid w:val="007E136F"/>
    <w:rsid w:val="007E23C2"/>
    <w:rsid w:val="007E2E38"/>
    <w:rsid w:val="007E379F"/>
    <w:rsid w:val="007E40F3"/>
    <w:rsid w:val="007E49EA"/>
    <w:rsid w:val="007E56C9"/>
    <w:rsid w:val="007E5E2F"/>
    <w:rsid w:val="007E64BD"/>
    <w:rsid w:val="007E6866"/>
    <w:rsid w:val="007E6C89"/>
    <w:rsid w:val="007E74E7"/>
    <w:rsid w:val="007F02DB"/>
    <w:rsid w:val="007F0B87"/>
    <w:rsid w:val="007F574A"/>
    <w:rsid w:val="007F59AC"/>
    <w:rsid w:val="007F68F3"/>
    <w:rsid w:val="007F6928"/>
    <w:rsid w:val="007F77B3"/>
    <w:rsid w:val="007F7A64"/>
    <w:rsid w:val="008006B2"/>
    <w:rsid w:val="00801644"/>
    <w:rsid w:val="008062FE"/>
    <w:rsid w:val="008072DD"/>
    <w:rsid w:val="0080755E"/>
    <w:rsid w:val="0080756C"/>
    <w:rsid w:val="00810AFC"/>
    <w:rsid w:val="00812E16"/>
    <w:rsid w:val="00812E69"/>
    <w:rsid w:val="00813D98"/>
    <w:rsid w:val="0082269E"/>
    <w:rsid w:val="0082285A"/>
    <w:rsid w:val="00824588"/>
    <w:rsid w:val="00825AC0"/>
    <w:rsid w:val="00827070"/>
    <w:rsid w:val="00827820"/>
    <w:rsid w:val="00827EDE"/>
    <w:rsid w:val="00831216"/>
    <w:rsid w:val="008363DE"/>
    <w:rsid w:val="00836E85"/>
    <w:rsid w:val="008375B1"/>
    <w:rsid w:val="00837A9C"/>
    <w:rsid w:val="00840014"/>
    <w:rsid w:val="00840DE5"/>
    <w:rsid w:val="0084282F"/>
    <w:rsid w:val="00843C8E"/>
    <w:rsid w:val="008459CE"/>
    <w:rsid w:val="008502C6"/>
    <w:rsid w:val="00850EFF"/>
    <w:rsid w:val="008510B9"/>
    <w:rsid w:val="00851EEE"/>
    <w:rsid w:val="00852571"/>
    <w:rsid w:val="00853385"/>
    <w:rsid w:val="00853FAB"/>
    <w:rsid w:val="0085415F"/>
    <w:rsid w:val="008547A1"/>
    <w:rsid w:val="008547D2"/>
    <w:rsid w:val="00854C72"/>
    <w:rsid w:val="00854FD0"/>
    <w:rsid w:val="008571A5"/>
    <w:rsid w:val="008572A4"/>
    <w:rsid w:val="00860258"/>
    <w:rsid w:val="00861D23"/>
    <w:rsid w:val="00863DBA"/>
    <w:rsid w:val="00864599"/>
    <w:rsid w:val="00865304"/>
    <w:rsid w:val="00867955"/>
    <w:rsid w:val="00867B92"/>
    <w:rsid w:val="00873B89"/>
    <w:rsid w:val="00874214"/>
    <w:rsid w:val="00874F59"/>
    <w:rsid w:val="00876A9E"/>
    <w:rsid w:val="00880150"/>
    <w:rsid w:val="00880449"/>
    <w:rsid w:val="00881787"/>
    <w:rsid w:val="00885C48"/>
    <w:rsid w:val="00887380"/>
    <w:rsid w:val="008877A4"/>
    <w:rsid w:val="00887CAD"/>
    <w:rsid w:val="00890505"/>
    <w:rsid w:val="00890506"/>
    <w:rsid w:val="00891458"/>
    <w:rsid w:val="00891A29"/>
    <w:rsid w:val="0089263A"/>
    <w:rsid w:val="00893A35"/>
    <w:rsid w:val="008947D1"/>
    <w:rsid w:val="00894BB4"/>
    <w:rsid w:val="00897671"/>
    <w:rsid w:val="00897876"/>
    <w:rsid w:val="00897CCA"/>
    <w:rsid w:val="008A03D3"/>
    <w:rsid w:val="008A178D"/>
    <w:rsid w:val="008A375A"/>
    <w:rsid w:val="008A64FE"/>
    <w:rsid w:val="008B2155"/>
    <w:rsid w:val="008B2B5E"/>
    <w:rsid w:val="008B496D"/>
    <w:rsid w:val="008B680A"/>
    <w:rsid w:val="008C05D2"/>
    <w:rsid w:val="008C135A"/>
    <w:rsid w:val="008C1E17"/>
    <w:rsid w:val="008C22FF"/>
    <w:rsid w:val="008C4266"/>
    <w:rsid w:val="008C4BF0"/>
    <w:rsid w:val="008C4DFE"/>
    <w:rsid w:val="008C68E4"/>
    <w:rsid w:val="008C6D90"/>
    <w:rsid w:val="008D1935"/>
    <w:rsid w:val="008D19A3"/>
    <w:rsid w:val="008D294B"/>
    <w:rsid w:val="008D6958"/>
    <w:rsid w:val="008D6C79"/>
    <w:rsid w:val="008D76E8"/>
    <w:rsid w:val="008D775D"/>
    <w:rsid w:val="008E0686"/>
    <w:rsid w:val="008E0C97"/>
    <w:rsid w:val="008E2902"/>
    <w:rsid w:val="008E4D74"/>
    <w:rsid w:val="008E509B"/>
    <w:rsid w:val="008E65FA"/>
    <w:rsid w:val="008E6CF3"/>
    <w:rsid w:val="008E6D98"/>
    <w:rsid w:val="008E6FB7"/>
    <w:rsid w:val="008E7F4D"/>
    <w:rsid w:val="008F031B"/>
    <w:rsid w:val="008F0691"/>
    <w:rsid w:val="008F2C65"/>
    <w:rsid w:val="008F3DF8"/>
    <w:rsid w:val="008F3F76"/>
    <w:rsid w:val="008F4E32"/>
    <w:rsid w:val="008F6C10"/>
    <w:rsid w:val="008F740E"/>
    <w:rsid w:val="008F7DAB"/>
    <w:rsid w:val="0090114F"/>
    <w:rsid w:val="009014E3"/>
    <w:rsid w:val="00904CCF"/>
    <w:rsid w:val="009057B2"/>
    <w:rsid w:val="0090627D"/>
    <w:rsid w:val="00910312"/>
    <w:rsid w:val="009119C5"/>
    <w:rsid w:val="00912518"/>
    <w:rsid w:val="00912B9E"/>
    <w:rsid w:val="0091589D"/>
    <w:rsid w:val="009160FB"/>
    <w:rsid w:val="00916573"/>
    <w:rsid w:val="0091672B"/>
    <w:rsid w:val="0092067C"/>
    <w:rsid w:val="009211F8"/>
    <w:rsid w:val="00921264"/>
    <w:rsid w:val="0092235D"/>
    <w:rsid w:val="00922B1A"/>
    <w:rsid w:val="00922D41"/>
    <w:rsid w:val="00924B1E"/>
    <w:rsid w:val="00924CE0"/>
    <w:rsid w:val="00925B52"/>
    <w:rsid w:val="00925BD0"/>
    <w:rsid w:val="00925D7B"/>
    <w:rsid w:val="009269D5"/>
    <w:rsid w:val="009318DC"/>
    <w:rsid w:val="00932119"/>
    <w:rsid w:val="009321EC"/>
    <w:rsid w:val="00932572"/>
    <w:rsid w:val="00933649"/>
    <w:rsid w:val="00935D67"/>
    <w:rsid w:val="009361BA"/>
    <w:rsid w:val="0094000D"/>
    <w:rsid w:val="00940126"/>
    <w:rsid w:val="00940BC9"/>
    <w:rsid w:val="00941242"/>
    <w:rsid w:val="00942B6C"/>
    <w:rsid w:val="00942F2A"/>
    <w:rsid w:val="00945265"/>
    <w:rsid w:val="009454E7"/>
    <w:rsid w:val="00945682"/>
    <w:rsid w:val="00945952"/>
    <w:rsid w:val="00945CB5"/>
    <w:rsid w:val="009510F8"/>
    <w:rsid w:val="0095140D"/>
    <w:rsid w:val="009516A2"/>
    <w:rsid w:val="009530D6"/>
    <w:rsid w:val="009566FD"/>
    <w:rsid w:val="009616E9"/>
    <w:rsid w:val="00962039"/>
    <w:rsid w:val="009621AB"/>
    <w:rsid w:val="0096536F"/>
    <w:rsid w:val="009653F9"/>
    <w:rsid w:val="00965FCF"/>
    <w:rsid w:val="0096612C"/>
    <w:rsid w:val="00966DF3"/>
    <w:rsid w:val="009671F6"/>
    <w:rsid w:val="00971859"/>
    <w:rsid w:val="00971B00"/>
    <w:rsid w:val="0097201B"/>
    <w:rsid w:val="0097214D"/>
    <w:rsid w:val="00972C14"/>
    <w:rsid w:val="0097501F"/>
    <w:rsid w:val="00976492"/>
    <w:rsid w:val="009767F1"/>
    <w:rsid w:val="00976A55"/>
    <w:rsid w:val="00977029"/>
    <w:rsid w:val="00977F82"/>
    <w:rsid w:val="00980DE4"/>
    <w:rsid w:val="00981AC5"/>
    <w:rsid w:val="0098451A"/>
    <w:rsid w:val="00984F20"/>
    <w:rsid w:val="00985D2B"/>
    <w:rsid w:val="00986CD6"/>
    <w:rsid w:val="0098700C"/>
    <w:rsid w:val="00987251"/>
    <w:rsid w:val="00987456"/>
    <w:rsid w:val="00990D98"/>
    <w:rsid w:val="00992553"/>
    <w:rsid w:val="00993212"/>
    <w:rsid w:val="00995EBD"/>
    <w:rsid w:val="00996170"/>
    <w:rsid w:val="009A0092"/>
    <w:rsid w:val="009A048E"/>
    <w:rsid w:val="009A08A8"/>
    <w:rsid w:val="009A08D9"/>
    <w:rsid w:val="009A20BD"/>
    <w:rsid w:val="009A31AE"/>
    <w:rsid w:val="009A32B3"/>
    <w:rsid w:val="009A5840"/>
    <w:rsid w:val="009A6521"/>
    <w:rsid w:val="009A7120"/>
    <w:rsid w:val="009B0D34"/>
    <w:rsid w:val="009B159D"/>
    <w:rsid w:val="009B1887"/>
    <w:rsid w:val="009B3BA7"/>
    <w:rsid w:val="009B56A7"/>
    <w:rsid w:val="009B5B78"/>
    <w:rsid w:val="009B63AF"/>
    <w:rsid w:val="009C0BAF"/>
    <w:rsid w:val="009C125D"/>
    <w:rsid w:val="009C1625"/>
    <w:rsid w:val="009C2293"/>
    <w:rsid w:val="009D058F"/>
    <w:rsid w:val="009D1CAB"/>
    <w:rsid w:val="009D45E9"/>
    <w:rsid w:val="009D4DFB"/>
    <w:rsid w:val="009D5EB9"/>
    <w:rsid w:val="009D5F67"/>
    <w:rsid w:val="009E20A2"/>
    <w:rsid w:val="009E291C"/>
    <w:rsid w:val="009E3237"/>
    <w:rsid w:val="009E4E81"/>
    <w:rsid w:val="009E5986"/>
    <w:rsid w:val="009E5AE4"/>
    <w:rsid w:val="009E6AD8"/>
    <w:rsid w:val="009E6ADC"/>
    <w:rsid w:val="009E7D43"/>
    <w:rsid w:val="009F021B"/>
    <w:rsid w:val="009F024E"/>
    <w:rsid w:val="009F0418"/>
    <w:rsid w:val="009F10FE"/>
    <w:rsid w:val="009F1ADB"/>
    <w:rsid w:val="009F4432"/>
    <w:rsid w:val="009F4E00"/>
    <w:rsid w:val="009F5377"/>
    <w:rsid w:val="009F5672"/>
    <w:rsid w:val="009F5C94"/>
    <w:rsid w:val="009F625F"/>
    <w:rsid w:val="009F6AC5"/>
    <w:rsid w:val="009F7816"/>
    <w:rsid w:val="009F7F7F"/>
    <w:rsid w:val="00A005D0"/>
    <w:rsid w:val="00A01C19"/>
    <w:rsid w:val="00A07488"/>
    <w:rsid w:val="00A078F7"/>
    <w:rsid w:val="00A07AF9"/>
    <w:rsid w:val="00A11CA8"/>
    <w:rsid w:val="00A12486"/>
    <w:rsid w:val="00A13C45"/>
    <w:rsid w:val="00A14ABD"/>
    <w:rsid w:val="00A15C55"/>
    <w:rsid w:val="00A15DB2"/>
    <w:rsid w:val="00A15EBA"/>
    <w:rsid w:val="00A16F42"/>
    <w:rsid w:val="00A17040"/>
    <w:rsid w:val="00A20710"/>
    <w:rsid w:val="00A20A12"/>
    <w:rsid w:val="00A21126"/>
    <w:rsid w:val="00A219B9"/>
    <w:rsid w:val="00A23DE5"/>
    <w:rsid w:val="00A2434B"/>
    <w:rsid w:val="00A25BA3"/>
    <w:rsid w:val="00A303B0"/>
    <w:rsid w:val="00A41035"/>
    <w:rsid w:val="00A4260B"/>
    <w:rsid w:val="00A45B37"/>
    <w:rsid w:val="00A45E5B"/>
    <w:rsid w:val="00A46DAB"/>
    <w:rsid w:val="00A4778E"/>
    <w:rsid w:val="00A47AD8"/>
    <w:rsid w:val="00A50D99"/>
    <w:rsid w:val="00A51EA9"/>
    <w:rsid w:val="00A53102"/>
    <w:rsid w:val="00A537EC"/>
    <w:rsid w:val="00A549F0"/>
    <w:rsid w:val="00A55366"/>
    <w:rsid w:val="00A57666"/>
    <w:rsid w:val="00A60E16"/>
    <w:rsid w:val="00A6184E"/>
    <w:rsid w:val="00A64ECE"/>
    <w:rsid w:val="00A6506E"/>
    <w:rsid w:val="00A66290"/>
    <w:rsid w:val="00A67B4D"/>
    <w:rsid w:val="00A718ED"/>
    <w:rsid w:val="00A71E74"/>
    <w:rsid w:val="00A7227A"/>
    <w:rsid w:val="00A72B56"/>
    <w:rsid w:val="00A74739"/>
    <w:rsid w:val="00A75E5D"/>
    <w:rsid w:val="00A80BA4"/>
    <w:rsid w:val="00A826FC"/>
    <w:rsid w:val="00A83950"/>
    <w:rsid w:val="00A846AA"/>
    <w:rsid w:val="00A85043"/>
    <w:rsid w:val="00A85B0F"/>
    <w:rsid w:val="00A863F6"/>
    <w:rsid w:val="00A87114"/>
    <w:rsid w:val="00A91809"/>
    <w:rsid w:val="00A9264C"/>
    <w:rsid w:val="00A934CE"/>
    <w:rsid w:val="00A93FD6"/>
    <w:rsid w:val="00A947B4"/>
    <w:rsid w:val="00A9710D"/>
    <w:rsid w:val="00A97447"/>
    <w:rsid w:val="00AA0093"/>
    <w:rsid w:val="00AA0293"/>
    <w:rsid w:val="00AA0B69"/>
    <w:rsid w:val="00AA130E"/>
    <w:rsid w:val="00AA24ED"/>
    <w:rsid w:val="00AA274E"/>
    <w:rsid w:val="00AA3ABF"/>
    <w:rsid w:val="00AA488D"/>
    <w:rsid w:val="00AA5877"/>
    <w:rsid w:val="00AA766F"/>
    <w:rsid w:val="00AA7775"/>
    <w:rsid w:val="00AA78F1"/>
    <w:rsid w:val="00AB0DE4"/>
    <w:rsid w:val="00AB3716"/>
    <w:rsid w:val="00AB4F88"/>
    <w:rsid w:val="00AB5E63"/>
    <w:rsid w:val="00AB7ACC"/>
    <w:rsid w:val="00AC1FF2"/>
    <w:rsid w:val="00AC2D12"/>
    <w:rsid w:val="00AC55E8"/>
    <w:rsid w:val="00AC66A3"/>
    <w:rsid w:val="00AC69BA"/>
    <w:rsid w:val="00AC6A8E"/>
    <w:rsid w:val="00AC6E2F"/>
    <w:rsid w:val="00AC73C3"/>
    <w:rsid w:val="00AD0962"/>
    <w:rsid w:val="00AD3215"/>
    <w:rsid w:val="00AD3235"/>
    <w:rsid w:val="00AD347F"/>
    <w:rsid w:val="00AD455D"/>
    <w:rsid w:val="00AD532B"/>
    <w:rsid w:val="00AD69CF"/>
    <w:rsid w:val="00AE0943"/>
    <w:rsid w:val="00AE2A82"/>
    <w:rsid w:val="00AE2C27"/>
    <w:rsid w:val="00AE3105"/>
    <w:rsid w:val="00AE3A17"/>
    <w:rsid w:val="00AE44AC"/>
    <w:rsid w:val="00AE4B31"/>
    <w:rsid w:val="00AE7ED8"/>
    <w:rsid w:val="00AF23BD"/>
    <w:rsid w:val="00AF3E98"/>
    <w:rsid w:val="00AF4C1B"/>
    <w:rsid w:val="00AF4F9D"/>
    <w:rsid w:val="00AF7FFD"/>
    <w:rsid w:val="00B001C3"/>
    <w:rsid w:val="00B00534"/>
    <w:rsid w:val="00B014B6"/>
    <w:rsid w:val="00B0269B"/>
    <w:rsid w:val="00B042DA"/>
    <w:rsid w:val="00B052A4"/>
    <w:rsid w:val="00B05304"/>
    <w:rsid w:val="00B05A07"/>
    <w:rsid w:val="00B067E5"/>
    <w:rsid w:val="00B0706F"/>
    <w:rsid w:val="00B135C9"/>
    <w:rsid w:val="00B142BE"/>
    <w:rsid w:val="00B143B0"/>
    <w:rsid w:val="00B146F0"/>
    <w:rsid w:val="00B164E1"/>
    <w:rsid w:val="00B16CD4"/>
    <w:rsid w:val="00B176D9"/>
    <w:rsid w:val="00B1775B"/>
    <w:rsid w:val="00B247E9"/>
    <w:rsid w:val="00B2572C"/>
    <w:rsid w:val="00B27208"/>
    <w:rsid w:val="00B27AF1"/>
    <w:rsid w:val="00B30FB7"/>
    <w:rsid w:val="00B31E68"/>
    <w:rsid w:val="00B32DAB"/>
    <w:rsid w:val="00B33981"/>
    <w:rsid w:val="00B35888"/>
    <w:rsid w:val="00B35A2E"/>
    <w:rsid w:val="00B35A42"/>
    <w:rsid w:val="00B36023"/>
    <w:rsid w:val="00B36D24"/>
    <w:rsid w:val="00B375F9"/>
    <w:rsid w:val="00B412C0"/>
    <w:rsid w:val="00B412C7"/>
    <w:rsid w:val="00B44A09"/>
    <w:rsid w:val="00B46B4B"/>
    <w:rsid w:val="00B46C06"/>
    <w:rsid w:val="00B500D3"/>
    <w:rsid w:val="00B50B22"/>
    <w:rsid w:val="00B50B9C"/>
    <w:rsid w:val="00B520F6"/>
    <w:rsid w:val="00B5218F"/>
    <w:rsid w:val="00B521BC"/>
    <w:rsid w:val="00B5407C"/>
    <w:rsid w:val="00B54244"/>
    <w:rsid w:val="00B55728"/>
    <w:rsid w:val="00B564DD"/>
    <w:rsid w:val="00B566F5"/>
    <w:rsid w:val="00B57120"/>
    <w:rsid w:val="00B602FE"/>
    <w:rsid w:val="00B603F6"/>
    <w:rsid w:val="00B60758"/>
    <w:rsid w:val="00B607F1"/>
    <w:rsid w:val="00B627EE"/>
    <w:rsid w:val="00B62CF5"/>
    <w:rsid w:val="00B63215"/>
    <w:rsid w:val="00B633FC"/>
    <w:rsid w:val="00B63871"/>
    <w:rsid w:val="00B653F3"/>
    <w:rsid w:val="00B6570B"/>
    <w:rsid w:val="00B663D8"/>
    <w:rsid w:val="00B67372"/>
    <w:rsid w:val="00B70788"/>
    <w:rsid w:val="00B719ED"/>
    <w:rsid w:val="00B732F2"/>
    <w:rsid w:val="00B7542D"/>
    <w:rsid w:val="00B758CC"/>
    <w:rsid w:val="00B76004"/>
    <w:rsid w:val="00B77DA6"/>
    <w:rsid w:val="00B82191"/>
    <w:rsid w:val="00B823B8"/>
    <w:rsid w:val="00B82464"/>
    <w:rsid w:val="00B833C1"/>
    <w:rsid w:val="00B84790"/>
    <w:rsid w:val="00B84950"/>
    <w:rsid w:val="00B84FC5"/>
    <w:rsid w:val="00B863AA"/>
    <w:rsid w:val="00B875AE"/>
    <w:rsid w:val="00B87808"/>
    <w:rsid w:val="00B87ADF"/>
    <w:rsid w:val="00B958F7"/>
    <w:rsid w:val="00B95DA7"/>
    <w:rsid w:val="00B96704"/>
    <w:rsid w:val="00B96DA3"/>
    <w:rsid w:val="00B97B52"/>
    <w:rsid w:val="00B97BEF"/>
    <w:rsid w:val="00BA16F4"/>
    <w:rsid w:val="00BA1F6C"/>
    <w:rsid w:val="00BA2F13"/>
    <w:rsid w:val="00BA4049"/>
    <w:rsid w:val="00BA49E7"/>
    <w:rsid w:val="00BA509B"/>
    <w:rsid w:val="00BA544D"/>
    <w:rsid w:val="00BA5728"/>
    <w:rsid w:val="00BA748E"/>
    <w:rsid w:val="00BB0447"/>
    <w:rsid w:val="00BB14FA"/>
    <w:rsid w:val="00BB1B26"/>
    <w:rsid w:val="00BB2033"/>
    <w:rsid w:val="00BB27EE"/>
    <w:rsid w:val="00BB64F0"/>
    <w:rsid w:val="00BC0340"/>
    <w:rsid w:val="00BC133C"/>
    <w:rsid w:val="00BC1C9F"/>
    <w:rsid w:val="00BC396B"/>
    <w:rsid w:val="00BC3B22"/>
    <w:rsid w:val="00BC4358"/>
    <w:rsid w:val="00BC5579"/>
    <w:rsid w:val="00BC7C60"/>
    <w:rsid w:val="00BD1D74"/>
    <w:rsid w:val="00BD2032"/>
    <w:rsid w:val="00BD4FAB"/>
    <w:rsid w:val="00BD6D56"/>
    <w:rsid w:val="00BE158A"/>
    <w:rsid w:val="00BE2953"/>
    <w:rsid w:val="00BE3639"/>
    <w:rsid w:val="00BE39F1"/>
    <w:rsid w:val="00BE4F8C"/>
    <w:rsid w:val="00BE6DAA"/>
    <w:rsid w:val="00BE7022"/>
    <w:rsid w:val="00BF0D1F"/>
    <w:rsid w:val="00BF1BAA"/>
    <w:rsid w:val="00BF6E29"/>
    <w:rsid w:val="00BF79C8"/>
    <w:rsid w:val="00C026B3"/>
    <w:rsid w:val="00C04C29"/>
    <w:rsid w:val="00C05517"/>
    <w:rsid w:val="00C0781F"/>
    <w:rsid w:val="00C07AC4"/>
    <w:rsid w:val="00C101C7"/>
    <w:rsid w:val="00C11811"/>
    <w:rsid w:val="00C12659"/>
    <w:rsid w:val="00C12853"/>
    <w:rsid w:val="00C153F3"/>
    <w:rsid w:val="00C1600F"/>
    <w:rsid w:val="00C16443"/>
    <w:rsid w:val="00C1727B"/>
    <w:rsid w:val="00C21BC0"/>
    <w:rsid w:val="00C2207F"/>
    <w:rsid w:val="00C244BC"/>
    <w:rsid w:val="00C25192"/>
    <w:rsid w:val="00C26DA8"/>
    <w:rsid w:val="00C2744E"/>
    <w:rsid w:val="00C27B25"/>
    <w:rsid w:val="00C3101F"/>
    <w:rsid w:val="00C31348"/>
    <w:rsid w:val="00C31E3F"/>
    <w:rsid w:val="00C325BB"/>
    <w:rsid w:val="00C3356A"/>
    <w:rsid w:val="00C33FF2"/>
    <w:rsid w:val="00C34C7B"/>
    <w:rsid w:val="00C354D3"/>
    <w:rsid w:val="00C364DE"/>
    <w:rsid w:val="00C3665F"/>
    <w:rsid w:val="00C42943"/>
    <w:rsid w:val="00C43DA8"/>
    <w:rsid w:val="00C45C8E"/>
    <w:rsid w:val="00C46C09"/>
    <w:rsid w:val="00C47E75"/>
    <w:rsid w:val="00C5087B"/>
    <w:rsid w:val="00C512A8"/>
    <w:rsid w:val="00C51BBF"/>
    <w:rsid w:val="00C51C4D"/>
    <w:rsid w:val="00C5332E"/>
    <w:rsid w:val="00C53624"/>
    <w:rsid w:val="00C56C3B"/>
    <w:rsid w:val="00C6084A"/>
    <w:rsid w:val="00C6150C"/>
    <w:rsid w:val="00C62543"/>
    <w:rsid w:val="00C63A2D"/>
    <w:rsid w:val="00C63A3F"/>
    <w:rsid w:val="00C653BC"/>
    <w:rsid w:val="00C65BE8"/>
    <w:rsid w:val="00C65E11"/>
    <w:rsid w:val="00C668A3"/>
    <w:rsid w:val="00C668F7"/>
    <w:rsid w:val="00C66B40"/>
    <w:rsid w:val="00C70C0E"/>
    <w:rsid w:val="00C71A03"/>
    <w:rsid w:val="00C72FCF"/>
    <w:rsid w:val="00C744D3"/>
    <w:rsid w:val="00C74FD3"/>
    <w:rsid w:val="00C84414"/>
    <w:rsid w:val="00C8549B"/>
    <w:rsid w:val="00C86B4C"/>
    <w:rsid w:val="00C9044F"/>
    <w:rsid w:val="00C90EA3"/>
    <w:rsid w:val="00C91485"/>
    <w:rsid w:val="00C91692"/>
    <w:rsid w:val="00C918B5"/>
    <w:rsid w:val="00C91ADE"/>
    <w:rsid w:val="00C922CE"/>
    <w:rsid w:val="00C929B4"/>
    <w:rsid w:val="00C931F7"/>
    <w:rsid w:val="00C95BC6"/>
    <w:rsid w:val="00C96881"/>
    <w:rsid w:val="00C96985"/>
    <w:rsid w:val="00C9746F"/>
    <w:rsid w:val="00CA0D4E"/>
    <w:rsid w:val="00CA1755"/>
    <w:rsid w:val="00CA1938"/>
    <w:rsid w:val="00CA1E63"/>
    <w:rsid w:val="00CA266F"/>
    <w:rsid w:val="00CA4C8D"/>
    <w:rsid w:val="00CA5613"/>
    <w:rsid w:val="00CA58C9"/>
    <w:rsid w:val="00CA6AE8"/>
    <w:rsid w:val="00CA789F"/>
    <w:rsid w:val="00CB04D8"/>
    <w:rsid w:val="00CB062C"/>
    <w:rsid w:val="00CB076F"/>
    <w:rsid w:val="00CB0B32"/>
    <w:rsid w:val="00CB10FC"/>
    <w:rsid w:val="00CB15A3"/>
    <w:rsid w:val="00CB3749"/>
    <w:rsid w:val="00CB4C16"/>
    <w:rsid w:val="00CB5850"/>
    <w:rsid w:val="00CB6399"/>
    <w:rsid w:val="00CB6804"/>
    <w:rsid w:val="00CB6B89"/>
    <w:rsid w:val="00CB780D"/>
    <w:rsid w:val="00CC0896"/>
    <w:rsid w:val="00CC21A2"/>
    <w:rsid w:val="00CC2327"/>
    <w:rsid w:val="00CC2C21"/>
    <w:rsid w:val="00CC4CF0"/>
    <w:rsid w:val="00CC5595"/>
    <w:rsid w:val="00CC5751"/>
    <w:rsid w:val="00CC5B2B"/>
    <w:rsid w:val="00CC7324"/>
    <w:rsid w:val="00CD20A1"/>
    <w:rsid w:val="00CD21DF"/>
    <w:rsid w:val="00CD247A"/>
    <w:rsid w:val="00CD29C3"/>
    <w:rsid w:val="00CD2FA2"/>
    <w:rsid w:val="00CD3CCB"/>
    <w:rsid w:val="00CD3F31"/>
    <w:rsid w:val="00CD4EB4"/>
    <w:rsid w:val="00CD5178"/>
    <w:rsid w:val="00CD5CA4"/>
    <w:rsid w:val="00CD612E"/>
    <w:rsid w:val="00CD7CD3"/>
    <w:rsid w:val="00CE016F"/>
    <w:rsid w:val="00CE0993"/>
    <w:rsid w:val="00CE0E1B"/>
    <w:rsid w:val="00CE2B94"/>
    <w:rsid w:val="00CE3B6B"/>
    <w:rsid w:val="00CE63B7"/>
    <w:rsid w:val="00CE6873"/>
    <w:rsid w:val="00CE7198"/>
    <w:rsid w:val="00CE743D"/>
    <w:rsid w:val="00CF102B"/>
    <w:rsid w:val="00CF109A"/>
    <w:rsid w:val="00CF161F"/>
    <w:rsid w:val="00CF3026"/>
    <w:rsid w:val="00CF4CA5"/>
    <w:rsid w:val="00CF4D21"/>
    <w:rsid w:val="00CF4E6E"/>
    <w:rsid w:val="00CF549D"/>
    <w:rsid w:val="00CF6D01"/>
    <w:rsid w:val="00D00E5E"/>
    <w:rsid w:val="00D02102"/>
    <w:rsid w:val="00D0255E"/>
    <w:rsid w:val="00D03334"/>
    <w:rsid w:val="00D03576"/>
    <w:rsid w:val="00D041D7"/>
    <w:rsid w:val="00D06C96"/>
    <w:rsid w:val="00D070BA"/>
    <w:rsid w:val="00D07EBE"/>
    <w:rsid w:val="00D1118F"/>
    <w:rsid w:val="00D12A0F"/>
    <w:rsid w:val="00D12BC4"/>
    <w:rsid w:val="00D12F8C"/>
    <w:rsid w:val="00D17ADD"/>
    <w:rsid w:val="00D20183"/>
    <w:rsid w:val="00D2027B"/>
    <w:rsid w:val="00D206B2"/>
    <w:rsid w:val="00D20812"/>
    <w:rsid w:val="00D23709"/>
    <w:rsid w:val="00D26D71"/>
    <w:rsid w:val="00D276CA"/>
    <w:rsid w:val="00D304FF"/>
    <w:rsid w:val="00D32BEA"/>
    <w:rsid w:val="00D33B09"/>
    <w:rsid w:val="00D353A5"/>
    <w:rsid w:val="00D3707F"/>
    <w:rsid w:val="00D375A9"/>
    <w:rsid w:val="00D37960"/>
    <w:rsid w:val="00D40D7F"/>
    <w:rsid w:val="00D439A2"/>
    <w:rsid w:val="00D44D09"/>
    <w:rsid w:val="00D459B1"/>
    <w:rsid w:val="00D46757"/>
    <w:rsid w:val="00D46C11"/>
    <w:rsid w:val="00D47105"/>
    <w:rsid w:val="00D47F43"/>
    <w:rsid w:val="00D510E4"/>
    <w:rsid w:val="00D51903"/>
    <w:rsid w:val="00D51AEA"/>
    <w:rsid w:val="00D521BA"/>
    <w:rsid w:val="00D534A9"/>
    <w:rsid w:val="00D5434B"/>
    <w:rsid w:val="00D54C3F"/>
    <w:rsid w:val="00D5556B"/>
    <w:rsid w:val="00D56EFB"/>
    <w:rsid w:val="00D57D8A"/>
    <w:rsid w:val="00D57F47"/>
    <w:rsid w:val="00D57F86"/>
    <w:rsid w:val="00D615EE"/>
    <w:rsid w:val="00D61724"/>
    <w:rsid w:val="00D61C2B"/>
    <w:rsid w:val="00D63017"/>
    <w:rsid w:val="00D63235"/>
    <w:rsid w:val="00D643FC"/>
    <w:rsid w:val="00D65347"/>
    <w:rsid w:val="00D65A7F"/>
    <w:rsid w:val="00D662BF"/>
    <w:rsid w:val="00D66B2F"/>
    <w:rsid w:val="00D70BC9"/>
    <w:rsid w:val="00D734D4"/>
    <w:rsid w:val="00D74E34"/>
    <w:rsid w:val="00D76309"/>
    <w:rsid w:val="00D7649B"/>
    <w:rsid w:val="00D80E1C"/>
    <w:rsid w:val="00D8206F"/>
    <w:rsid w:val="00D82FED"/>
    <w:rsid w:val="00D8320A"/>
    <w:rsid w:val="00D854C7"/>
    <w:rsid w:val="00D86542"/>
    <w:rsid w:val="00D86EFC"/>
    <w:rsid w:val="00D879B9"/>
    <w:rsid w:val="00D900EB"/>
    <w:rsid w:val="00D92203"/>
    <w:rsid w:val="00D95260"/>
    <w:rsid w:val="00D959A7"/>
    <w:rsid w:val="00D96A7A"/>
    <w:rsid w:val="00D96C1D"/>
    <w:rsid w:val="00DA16AA"/>
    <w:rsid w:val="00DA5C62"/>
    <w:rsid w:val="00DA67BD"/>
    <w:rsid w:val="00DA6A2A"/>
    <w:rsid w:val="00DA6E04"/>
    <w:rsid w:val="00DB04CF"/>
    <w:rsid w:val="00DB0882"/>
    <w:rsid w:val="00DB26E4"/>
    <w:rsid w:val="00DB3343"/>
    <w:rsid w:val="00DB345C"/>
    <w:rsid w:val="00DB4B2C"/>
    <w:rsid w:val="00DB54E1"/>
    <w:rsid w:val="00DC0417"/>
    <w:rsid w:val="00DC1825"/>
    <w:rsid w:val="00DC1EC9"/>
    <w:rsid w:val="00DC225F"/>
    <w:rsid w:val="00DC33C1"/>
    <w:rsid w:val="00DC3F01"/>
    <w:rsid w:val="00DC3F99"/>
    <w:rsid w:val="00DC4857"/>
    <w:rsid w:val="00DC6248"/>
    <w:rsid w:val="00DC666C"/>
    <w:rsid w:val="00DC7AFA"/>
    <w:rsid w:val="00DD03A1"/>
    <w:rsid w:val="00DD1A4E"/>
    <w:rsid w:val="00DD2018"/>
    <w:rsid w:val="00DD3115"/>
    <w:rsid w:val="00DD37D8"/>
    <w:rsid w:val="00DD6724"/>
    <w:rsid w:val="00DD6D27"/>
    <w:rsid w:val="00DE0855"/>
    <w:rsid w:val="00DE0942"/>
    <w:rsid w:val="00DE0A14"/>
    <w:rsid w:val="00DE1EE5"/>
    <w:rsid w:val="00DE255B"/>
    <w:rsid w:val="00DE3919"/>
    <w:rsid w:val="00DE3D91"/>
    <w:rsid w:val="00DE4254"/>
    <w:rsid w:val="00DE563D"/>
    <w:rsid w:val="00DE5665"/>
    <w:rsid w:val="00DE6594"/>
    <w:rsid w:val="00DE6AE4"/>
    <w:rsid w:val="00DE7842"/>
    <w:rsid w:val="00DF1CF5"/>
    <w:rsid w:val="00DF1F33"/>
    <w:rsid w:val="00DF2875"/>
    <w:rsid w:val="00DF2B7B"/>
    <w:rsid w:val="00DF2BBE"/>
    <w:rsid w:val="00DF2D5B"/>
    <w:rsid w:val="00DF3500"/>
    <w:rsid w:val="00DF36EC"/>
    <w:rsid w:val="00DF3A20"/>
    <w:rsid w:val="00DF3ADD"/>
    <w:rsid w:val="00DF5049"/>
    <w:rsid w:val="00DF6168"/>
    <w:rsid w:val="00E00233"/>
    <w:rsid w:val="00E00CC3"/>
    <w:rsid w:val="00E01A8B"/>
    <w:rsid w:val="00E0256D"/>
    <w:rsid w:val="00E04952"/>
    <w:rsid w:val="00E05164"/>
    <w:rsid w:val="00E0551A"/>
    <w:rsid w:val="00E06149"/>
    <w:rsid w:val="00E0676B"/>
    <w:rsid w:val="00E06C6C"/>
    <w:rsid w:val="00E072BE"/>
    <w:rsid w:val="00E079E4"/>
    <w:rsid w:val="00E07F7C"/>
    <w:rsid w:val="00E101F7"/>
    <w:rsid w:val="00E110C6"/>
    <w:rsid w:val="00E124FD"/>
    <w:rsid w:val="00E1312E"/>
    <w:rsid w:val="00E140F4"/>
    <w:rsid w:val="00E14531"/>
    <w:rsid w:val="00E153FC"/>
    <w:rsid w:val="00E15A31"/>
    <w:rsid w:val="00E16106"/>
    <w:rsid w:val="00E166B3"/>
    <w:rsid w:val="00E177DD"/>
    <w:rsid w:val="00E20526"/>
    <w:rsid w:val="00E20C0E"/>
    <w:rsid w:val="00E22083"/>
    <w:rsid w:val="00E223E1"/>
    <w:rsid w:val="00E22C9C"/>
    <w:rsid w:val="00E238DB"/>
    <w:rsid w:val="00E24E89"/>
    <w:rsid w:val="00E24EDC"/>
    <w:rsid w:val="00E273EC"/>
    <w:rsid w:val="00E275B0"/>
    <w:rsid w:val="00E300AF"/>
    <w:rsid w:val="00E3233C"/>
    <w:rsid w:val="00E339A8"/>
    <w:rsid w:val="00E33D06"/>
    <w:rsid w:val="00E34A98"/>
    <w:rsid w:val="00E35A85"/>
    <w:rsid w:val="00E35BA2"/>
    <w:rsid w:val="00E36069"/>
    <w:rsid w:val="00E3732C"/>
    <w:rsid w:val="00E40009"/>
    <w:rsid w:val="00E4055A"/>
    <w:rsid w:val="00E41706"/>
    <w:rsid w:val="00E41763"/>
    <w:rsid w:val="00E41809"/>
    <w:rsid w:val="00E4313F"/>
    <w:rsid w:val="00E44176"/>
    <w:rsid w:val="00E4479A"/>
    <w:rsid w:val="00E45815"/>
    <w:rsid w:val="00E45D8F"/>
    <w:rsid w:val="00E46164"/>
    <w:rsid w:val="00E465C8"/>
    <w:rsid w:val="00E46BB8"/>
    <w:rsid w:val="00E46FA9"/>
    <w:rsid w:val="00E4796D"/>
    <w:rsid w:val="00E507DF"/>
    <w:rsid w:val="00E50D29"/>
    <w:rsid w:val="00E51364"/>
    <w:rsid w:val="00E513F8"/>
    <w:rsid w:val="00E518B9"/>
    <w:rsid w:val="00E52001"/>
    <w:rsid w:val="00E52ED9"/>
    <w:rsid w:val="00E555A6"/>
    <w:rsid w:val="00E55D4D"/>
    <w:rsid w:val="00E562BC"/>
    <w:rsid w:val="00E6045D"/>
    <w:rsid w:val="00E61107"/>
    <w:rsid w:val="00E652A7"/>
    <w:rsid w:val="00E65608"/>
    <w:rsid w:val="00E65CBA"/>
    <w:rsid w:val="00E66656"/>
    <w:rsid w:val="00E6759D"/>
    <w:rsid w:val="00E74236"/>
    <w:rsid w:val="00E752C4"/>
    <w:rsid w:val="00E756E2"/>
    <w:rsid w:val="00E7662C"/>
    <w:rsid w:val="00E76813"/>
    <w:rsid w:val="00E827DD"/>
    <w:rsid w:val="00E827F6"/>
    <w:rsid w:val="00E851F2"/>
    <w:rsid w:val="00E85596"/>
    <w:rsid w:val="00E874F7"/>
    <w:rsid w:val="00E904C3"/>
    <w:rsid w:val="00E90981"/>
    <w:rsid w:val="00E91F43"/>
    <w:rsid w:val="00E928ED"/>
    <w:rsid w:val="00E93528"/>
    <w:rsid w:val="00E976BD"/>
    <w:rsid w:val="00EA1046"/>
    <w:rsid w:val="00EA2950"/>
    <w:rsid w:val="00EA3B26"/>
    <w:rsid w:val="00EA4CD5"/>
    <w:rsid w:val="00EA5D5F"/>
    <w:rsid w:val="00EA65BF"/>
    <w:rsid w:val="00EA6A28"/>
    <w:rsid w:val="00EA6EFC"/>
    <w:rsid w:val="00EB0111"/>
    <w:rsid w:val="00EB0486"/>
    <w:rsid w:val="00EB0882"/>
    <w:rsid w:val="00EB0AA6"/>
    <w:rsid w:val="00EB1920"/>
    <w:rsid w:val="00EB1ECA"/>
    <w:rsid w:val="00EB273A"/>
    <w:rsid w:val="00EB29B1"/>
    <w:rsid w:val="00EB2AD1"/>
    <w:rsid w:val="00EB3760"/>
    <w:rsid w:val="00EB3F3C"/>
    <w:rsid w:val="00EB42C4"/>
    <w:rsid w:val="00EB4E18"/>
    <w:rsid w:val="00EC01FA"/>
    <w:rsid w:val="00EC0615"/>
    <w:rsid w:val="00EC1603"/>
    <w:rsid w:val="00EC184F"/>
    <w:rsid w:val="00EC2D68"/>
    <w:rsid w:val="00EC360F"/>
    <w:rsid w:val="00EC497E"/>
    <w:rsid w:val="00EC4DCD"/>
    <w:rsid w:val="00EC608C"/>
    <w:rsid w:val="00EC6708"/>
    <w:rsid w:val="00EC688C"/>
    <w:rsid w:val="00EC6981"/>
    <w:rsid w:val="00EC6B15"/>
    <w:rsid w:val="00EC7333"/>
    <w:rsid w:val="00ED115E"/>
    <w:rsid w:val="00ED2FD0"/>
    <w:rsid w:val="00ED38A1"/>
    <w:rsid w:val="00ED5240"/>
    <w:rsid w:val="00ED5484"/>
    <w:rsid w:val="00ED6D39"/>
    <w:rsid w:val="00EE092C"/>
    <w:rsid w:val="00EE1C95"/>
    <w:rsid w:val="00EE467D"/>
    <w:rsid w:val="00EE61A4"/>
    <w:rsid w:val="00EE68F0"/>
    <w:rsid w:val="00EE713A"/>
    <w:rsid w:val="00EF08B4"/>
    <w:rsid w:val="00EF1E15"/>
    <w:rsid w:val="00EF2EC6"/>
    <w:rsid w:val="00EF634B"/>
    <w:rsid w:val="00EF7C4A"/>
    <w:rsid w:val="00EF7FB4"/>
    <w:rsid w:val="00F004EE"/>
    <w:rsid w:val="00F00692"/>
    <w:rsid w:val="00F00E93"/>
    <w:rsid w:val="00F01C0C"/>
    <w:rsid w:val="00F02F93"/>
    <w:rsid w:val="00F034AA"/>
    <w:rsid w:val="00F04852"/>
    <w:rsid w:val="00F070F6"/>
    <w:rsid w:val="00F071B1"/>
    <w:rsid w:val="00F072D6"/>
    <w:rsid w:val="00F10E63"/>
    <w:rsid w:val="00F12A21"/>
    <w:rsid w:val="00F13207"/>
    <w:rsid w:val="00F14524"/>
    <w:rsid w:val="00F145AA"/>
    <w:rsid w:val="00F150B2"/>
    <w:rsid w:val="00F161C0"/>
    <w:rsid w:val="00F17E32"/>
    <w:rsid w:val="00F20F22"/>
    <w:rsid w:val="00F21619"/>
    <w:rsid w:val="00F21EB4"/>
    <w:rsid w:val="00F241A6"/>
    <w:rsid w:val="00F2477C"/>
    <w:rsid w:val="00F2491D"/>
    <w:rsid w:val="00F2547F"/>
    <w:rsid w:val="00F26055"/>
    <w:rsid w:val="00F27168"/>
    <w:rsid w:val="00F27578"/>
    <w:rsid w:val="00F276E9"/>
    <w:rsid w:val="00F2799E"/>
    <w:rsid w:val="00F27AFA"/>
    <w:rsid w:val="00F30530"/>
    <w:rsid w:val="00F30EE8"/>
    <w:rsid w:val="00F31D49"/>
    <w:rsid w:val="00F329F2"/>
    <w:rsid w:val="00F33935"/>
    <w:rsid w:val="00F3398E"/>
    <w:rsid w:val="00F34CE3"/>
    <w:rsid w:val="00F375C2"/>
    <w:rsid w:val="00F37AF2"/>
    <w:rsid w:val="00F40246"/>
    <w:rsid w:val="00F41051"/>
    <w:rsid w:val="00F4160B"/>
    <w:rsid w:val="00F43ED9"/>
    <w:rsid w:val="00F44BA1"/>
    <w:rsid w:val="00F45DF9"/>
    <w:rsid w:val="00F46A7C"/>
    <w:rsid w:val="00F5004F"/>
    <w:rsid w:val="00F52733"/>
    <w:rsid w:val="00F52A04"/>
    <w:rsid w:val="00F53551"/>
    <w:rsid w:val="00F53A9C"/>
    <w:rsid w:val="00F54062"/>
    <w:rsid w:val="00F54D40"/>
    <w:rsid w:val="00F56265"/>
    <w:rsid w:val="00F5685C"/>
    <w:rsid w:val="00F57052"/>
    <w:rsid w:val="00F60EE9"/>
    <w:rsid w:val="00F633B5"/>
    <w:rsid w:val="00F6434A"/>
    <w:rsid w:val="00F64AB8"/>
    <w:rsid w:val="00F66530"/>
    <w:rsid w:val="00F66D6F"/>
    <w:rsid w:val="00F66D7D"/>
    <w:rsid w:val="00F66E7E"/>
    <w:rsid w:val="00F66EFD"/>
    <w:rsid w:val="00F674E8"/>
    <w:rsid w:val="00F67BA5"/>
    <w:rsid w:val="00F70146"/>
    <w:rsid w:val="00F711B3"/>
    <w:rsid w:val="00F71D3A"/>
    <w:rsid w:val="00F72E80"/>
    <w:rsid w:val="00F73332"/>
    <w:rsid w:val="00F73FA1"/>
    <w:rsid w:val="00F75675"/>
    <w:rsid w:val="00F80637"/>
    <w:rsid w:val="00F81803"/>
    <w:rsid w:val="00F819A7"/>
    <w:rsid w:val="00F8310B"/>
    <w:rsid w:val="00F839E8"/>
    <w:rsid w:val="00F83CE0"/>
    <w:rsid w:val="00F85060"/>
    <w:rsid w:val="00F85784"/>
    <w:rsid w:val="00F86FEF"/>
    <w:rsid w:val="00F8758C"/>
    <w:rsid w:val="00F910A9"/>
    <w:rsid w:val="00F92B57"/>
    <w:rsid w:val="00F944FD"/>
    <w:rsid w:val="00F96C04"/>
    <w:rsid w:val="00F97380"/>
    <w:rsid w:val="00FA027C"/>
    <w:rsid w:val="00FA05CB"/>
    <w:rsid w:val="00FA12EC"/>
    <w:rsid w:val="00FA2B27"/>
    <w:rsid w:val="00FA488E"/>
    <w:rsid w:val="00FA5000"/>
    <w:rsid w:val="00FA5859"/>
    <w:rsid w:val="00FA5DD2"/>
    <w:rsid w:val="00FA6568"/>
    <w:rsid w:val="00FA6F0F"/>
    <w:rsid w:val="00FB0084"/>
    <w:rsid w:val="00FB04B4"/>
    <w:rsid w:val="00FB09BF"/>
    <w:rsid w:val="00FB1EA5"/>
    <w:rsid w:val="00FB3DEF"/>
    <w:rsid w:val="00FB448E"/>
    <w:rsid w:val="00FB569C"/>
    <w:rsid w:val="00FC267D"/>
    <w:rsid w:val="00FC37B8"/>
    <w:rsid w:val="00FC623A"/>
    <w:rsid w:val="00FD0622"/>
    <w:rsid w:val="00FD0AE1"/>
    <w:rsid w:val="00FD0B9F"/>
    <w:rsid w:val="00FD0EB6"/>
    <w:rsid w:val="00FD1D81"/>
    <w:rsid w:val="00FD3832"/>
    <w:rsid w:val="00FD5224"/>
    <w:rsid w:val="00FD6131"/>
    <w:rsid w:val="00FD6BB8"/>
    <w:rsid w:val="00FE0E0A"/>
    <w:rsid w:val="00FE14AC"/>
    <w:rsid w:val="00FE275A"/>
    <w:rsid w:val="00FE2984"/>
    <w:rsid w:val="00FE341D"/>
    <w:rsid w:val="00FE3433"/>
    <w:rsid w:val="00FE4236"/>
    <w:rsid w:val="00FE485E"/>
    <w:rsid w:val="00FE4E0B"/>
    <w:rsid w:val="00FE5286"/>
    <w:rsid w:val="00FF0B8B"/>
    <w:rsid w:val="00FF24D4"/>
    <w:rsid w:val="00FF598B"/>
    <w:rsid w:val="00FF6D99"/>
    <w:rsid w:val="00FF7C45"/>
    <w:rsid w:val="022C1540"/>
    <w:rsid w:val="0332D972"/>
    <w:rsid w:val="03E36DC4"/>
    <w:rsid w:val="046B9DA6"/>
    <w:rsid w:val="04DE7E19"/>
    <w:rsid w:val="07831890"/>
    <w:rsid w:val="0C60F1A6"/>
    <w:rsid w:val="0D2AAC46"/>
    <w:rsid w:val="0ECFE20B"/>
    <w:rsid w:val="0F108C95"/>
    <w:rsid w:val="11AC8B7E"/>
    <w:rsid w:val="14BE1028"/>
    <w:rsid w:val="15ABE6CF"/>
    <w:rsid w:val="19A8F3A7"/>
    <w:rsid w:val="1A039615"/>
    <w:rsid w:val="1A06C4B3"/>
    <w:rsid w:val="1D2FC4BA"/>
    <w:rsid w:val="1E7C806D"/>
    <w:rsid w:val="1EC000AD"/>
    <w:rsid w:val="212B3357"/>
    <w:rsid w:val="21BC4833"/>
    <w:rsid w:val="21F22F5A"/>
    <w:rsid w:val="249329AE"/>
    <w:rsid w:val="250FABA0"/>
    <w:rsid w:val="252D7E8F"/>
    <w:rsid w:val="2624D1F7"/>
    <w:rsid w:val="264E3F04"/>
    <w:rsid w:val="26F2E02C"/>
    <w:rsid w:val="274590AD"/>
    <w:rsid w:val="2C237E9A"/>
    <w:rsid w:val="2CEB9038"/>
    <w:rsid w:val="2D24AC0C"/>
    <w:rsid w:val="2DE627D6"/>
    <w:rsid w:val="2EEC5AF8"/>
    <w:rsid w:val="2F3D1CEC"/>
    <w:rsid w:val="2F577E6B"/>
    <w:rsid w:val="325941DB"/>
    <w:rsid w:val="34825028"/>
    <w:rsid w:val="370D15B6"/>
    <w:rsid w:val="370E1E9E"/>
    <w:rsid w:val="38B3270A"/>
    <w:rsid w:val="38F7BC6F"/>
    <w:rsid w:val="391215B2"/>
    <w:rsid w:val="3AB3A481"/>
    <w:rsid w:val="3C6FAB84"/>
    <w:rsid w:val="3EE60676"/>
    <w:rsid w:val="3F23934F"/>
    <w:rsid w:val="3F5441AE"/>
    <w:rsid w:val="406537EF"/>
    <w:rsid w:val="4099CF36"/>
    <w:rsid w:val="409AB81C"/>
    <w:rsid w:val="40BA3E96"/>
    <w:rsid w:val="410DE016"/>
    <w:rsid w:val="41C24C56"/>
    <w:rsid w:val="454C9CDA"/>
    <w:rsid w:val="460FCB73"/>
    <w:rsid w:val="46B8BB2B"/>
    <w:rsid w:val="47F1E05B"/>
    <w:rsid w:val="4966BF9E"/>
    <w:rsid w:val="498AD449"/>
    <w:rsid w:val="49DA8EF5"/>
    <w:rsid w:val="4AC2BF26"/>
    <w:rsid w:val="4C71FA29"/>
    <w:rsid w:val="4D3A74D4"/>
    <w:rsid w:val="4D4542A4"/>
    <w:rsid w:val="4F0D222E"/>
    <w:rsid w:val="4FE06175"/>
    <w:rsid w:val="500363EA"/>
    <w:rsid w:val="53F18A99"/>
    <w:rsid w:val="5970EA6E"/>
    <w:rsid w:val="59C9C7DD"/>
    <w:rsid w:val="59F442A2"/>
    <w:rsid w:val="5A5EB84D"/>
    <w:rsid w:val="5AE1AF1F"/>
    <w:rsid w:val="5CEAE5C2"/>
    <w:rsid w:val="5D4DF008"/>
    <w:rsid w:val="5F8B87F8"/>
    <w:rsid w:val="612F64CC"/>
    <w:rsid w:val="635FA0F5"/>
    <w:rsid w:val="63C7C7A8"/>
    <w:rsid w:val="63D04775"/>
    <w:rsid w:val="64190BD8"/>
    <w:rsid w:val="66B10675"/>
    <w:rsid w:val="689B38CB"/>
    <w:rsid w:val="691BD533"/>
    <w:rsid w:val="6E414FD0"/>
    <w:rsid w:val="6F1084AB"/>
    <w:rsid w:val="6FB67F17"/>
    <w:rsid w:val="729F580E"/>
    <w:rsid w:val="73A7BC98"/>
    <w:rsid w:val="7478EBEE"/>
    <w:rsid w:val="78A184B3"/>
    <w:rsid w:val="78BE2948"/>
    <w:rsid w:val="78D906E9"/>
    <w:rsid w:val="7B558239"/>
    <w:rsid w:val="7CEF42B9"/>
    <w:rsid w:val="7E40D2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C8AC5"/>
  <w15:chartTrackingRefBased/>
  <w15:docId w15:val="{1D6FAF12-481E-4627-8381-8870F30C9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80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4E0304"/>
    <w:pPr>
      <w:keepNext/>
      <w:keepLines/>
      <w:widowControl w:val="0"/>
      <w:numPr>
        <w:numId w:val="3"/>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4E030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4E0304"/>
    <w:pPr>
      <w:numPr>
        <w:ilvl w:val="2"/>
      </w:numPr>
      <w:spacing w:before="120"/>
      <w:outlineLvl w:val="2"/>
    </w:pPr>
    <w:rPr>
      <w:rFonts w:cs="Times New Roman"/>
      <w:sz w:val="28"/>
    </w:rPr>
  </w:style>
  <w:style w:type="paragraph" w:styleId="Heading4">
    <w:name w:val="heading 4"/>
    <w:basedOn w:val="Heading3"/>
    <w:next w:val="Normal"/>
    <w:link w:val="Heading4Char"/>
    <w:qFormat/>
    <w:rsid w:val="004E0304"/>
    <w:pPr>
      <w:ind w:left="1418" w:hanging="1418"/>
      <w:outlineLvl w:val="3"/>
    </w:pPr>
    <w:rPr>
      <w:sz w:val="24"/>
    </w:rPr>
  </w:style>
  <w:style w:type="paragraph" w:styleId="Heading5">
    <w:name w:val="heading 5"/>
    <w:basedOn w:val="Heading4"/>
    <w:next w:val="Normal"/>
    <w:link w:val="Heading5Char"/>
    <w:qFormat/>
    <w:rsid w:val="004E0304"/>
    <w:pPr>
      <w:ind w:left="1701" w:hanging="1701"/>
      <w:outlineLvl w:val="4"/>
    </w:pPr>
    <w:rPr>
      <w:sz w:val="22"/>
    </w:rPr>
  </w:style>
  <w:style w:type="paragraph" w:styleId="Heading6">
    <w:name w:val="heading 6"/>
    <w:basedOn w:val="Normal"/>
    <w:next w:val="Normal"/>
    <w:link w:val="Heading6Char"/>
    <w:qFormat/>
    <w:rsid w:val="004E030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4E030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4E0304"/>
    <w:pPr>
      <w:numPr>
        <w:numId w:val="4"/>
      </w:numPr>
      <w:ind w:left="0" w:firstLine="0"/>
      <w:outlineLvl w:val="7"/>
    </w:pPr>
    <w:rPr>
      <w:rFonts w:cs="Times New Roman"/>
    </w:rPr>
  </w:style>
  <w:style w:type="paragraph" w:styleId="Heading9">
    <w:name w:val="heading 9"/>
    <w:basedOn w:val="Heading8"/>
    <w:next w:val="Normal"/>
    <w:link w:val="Heading9Char"/>
    <w:qFormat/>
    <w:rsid w:val="004E03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4E030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4E0304"/>
    <w:rPr>
      <w:rFonts w:ascii="Arial" w:eastAsia="Arial" w:hAnsi="Arial" w:cstheme="majorBidi"/>
      <w:noProof/>
      <w:sz w:val="32"/>
      <w:lang w:val="en-GB" w:eastAsia="en-US"/>
    </w:rPr>
  </w:style>
  <w:style w:type="paragraph" w:customStyle="1" w:styleId="3GPPHeader">
    <w:name w:val="3GPP_Header"/>
    <w:basedOn w:val="Normal"/>
    <w:rsid w:val="004E0304"/>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
    <w:basedOn w:val="Normal"/>
    <w:link w:val="ListParagraphChar"/>
    <w:uiPriority w:val="34"/>
    <w:qFormat/>
    <w:rsid w:val="004E0304"/>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4E0304"/>
    <w:pPr>
      <w:spacing w:before="120" w:after="120"/>
    </w:pPr>
    <w:rPr>
      <w:b/>
      <w:lang w:val="x-none" w:eastAsia="x-none"/>
    </w:rPr>
  </w:style>
  <w:style w:type="table" w:styleId="TableGrid">
    <w:name w:val="Table Grid"/>
    <w:basedOn w:val="TableNormal"/>
    <w:uiPriority w:val="39"/>
    <w:rsid w:val="004E030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rsid w:val="004E0304"/>
    <w:pPr>
      <w:keepNext/>
      <w:keepLines/>
      <w:spacing w:after="0"/>
    </w:pPr>
    <w:rPr>
      <w:rFonts w:ascii="Arial" w:eastAsia="Times New Roman" w:hAnsi="Arial"/>
      <w:sz w:val="18"/>
      <w:lang w:val="x-none" w:eastAsia="x-none"/>
    </w:rPr>
  </w:style>
  <w:style w:type="character" w:customStyle="1" w:styleId="TALCar">
    <w:name w:val="TAL Car"/>
    <w:link w:val="TAL"/>
    <w:rsid w:val="004E0304"/>
    <w:rPr>
      <w:rFonts w:ascii="Arial" w:eastAsia="Times New Roman" w:hAnsi="Arial" w:cs="Times New Roman"/>
      <w:sz w:val="18"/>
      <w:szCs w:val="20"/>
      <w:lang w:val="x-none" w:eastAsia="x-none"/>
    </w:rPr>
  </w:style>
  <w:style w:type="paragraph" w:customStyle="1" w:styleId="Doc-text2">
    <w:name w:val="Doc-text2"/>
    <w:basedOn w:val="Normal"/>
    <w:link w:val="Doc-text2Char"/>
    <w:qFormat/>
    <w:rsid w:val="004E0304"/>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4E0304"/>
    <w:rPr>
      <w:rFonts w:ascii="Arial" w:eastAsia="MS Mincho" w:hAnsi="Arial"/>
      <w:szCs w:val="24"/>
      <w:lang w:val="x-none" w:eastAsia="en-GB"/>
    </w:rPr>
  </w:style>
  <w:style w:type="paragraph" w:customStyle="1" w:styleId="Header1">
    <w:name w:val="Header 1"/>
    <w:basedOn w:val="Heading1"/>
    <w:link w:val="Header1Char"/>
    <w:autoRedefine/>
    <w:qFormat/>
    <w:rsid w:val="004E0304"/>
    <w:pPr>
      <w:numPr>
        <w:numId w:val="0"/>
      </w:numPr>
      <w:ind w:left="420" w:hanging="420"/>
    </w:pPr>
    <w:rPr>
      <w:rFonts w:cs="Times New Roman"/>
      <w:lang w:eastAsia="x-none"/>
    </w:rPr>
  </w:style>
  <w:style w:type="character" w:customStyle="1" w:styleId="Header1Char">
    <w:name w:val="Header 1 Char"/>
    <w:link w:val="Header1"/>
    <w:rsid w:val="004E0304"/>
    <w:rPr>
      <w:rFonts w:ascii="Arial" w:eastAsia="Arial" w:hAnsi="Arial"/>
      <w:noProof/>
      <w:sz w:val="36"/>
      <w:lang w:val="en-GB" w:eastAsia="x-none"/>
    </w:rPr>
  </w:style>
  <w:style w:type="paragraph" w:customStyle="1" w:styleId="Comments">
    <w:name w:val="Comments"/>
    <w:basedOn w:val="Normal"/>
    <w:link w:val="CommentsChar"/>
    <w:qFormat/>
    <w:rsid w:val="004E0304"/>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4E030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4E0304"/>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4E0304"/>
    <w:rPr>
      <w:rFonts w:ascii="Arial" w:eastAsia="MS Mincho" w:hAnsi="Arial"/>
      <w:noProof/>
      <w:szCs w:val="24"/>
      <w:lang w:val="en-GB" w:eastAsia="en-GB"/>
    </w:rPr>
  </w:style>
  <w:style w:type="paragraph" w:customStyle="1" w:styleId="MiniHeading">
    <w:name w:val="MiniHeading"/>
    <w:basedOn w:val="Comments"/>
    <w:qFormat/>
    <w:rsid w:val="004E0304"/>
    <w:pPr>
      <w:spacing w:before="180"/>
    </w:pPr>
    <w:rPr>
      <w:noProof/>
      <w:sz w:val="18"/>
      <w:u w:val="single"/>
      <w:lang w:val="en-US"/>
    </w:rPr>
  </w:style>
  <w:style w:type="paragraph" w:customStyle="1" w:styleId="B8">
    <w:name w:val="B8"/>
    <w:basedOn w:val="Normal"/>
    <w:qFormat/>
    <w:rsid w:val="004E0304"/>
    <w:pPr>
      <w:ind w:left="2552" w:hanging="284"/>
      <w:textAlignment w:val="auto"/>
    </w:pPr>
    <w:rPr>
      <w:rFonts w:ascii="CG Times (WN)" w:hAnsi="CG Times (WN)"/>
      <w:lang w:val="x-none"/>
    </w:rPr>
  </w:style>
  <w:style w:type="paragraph" w:customStyle="1" w:styleId="list2">
    <w:name w:val="list2"/>
    <w:basedOn w:val="ListParagraph"/>
    <w:autoRedefine/>
    <w:qFormat/>
    <w:rsid w:val="004E0304"/>
    <w:pPr>
      <w:numPr>
        <w:ilvl w:val="1"/>
        <w:numId w:val="5"/>
      </w:numPr>
      <w:spacing w:after="0"/>
    </w:pPr>
    <w:rPr>
      <w:lang w:val="en-GB"/>
    </w:rPr>
  </w:style>
  <w:style w:type="paragraph" w:customStyle="1" w:styleId="BoldComments">
    <w:name w:val="Bold Comments"/>
    <w:basedOn w:val="Normal"/>
    <w:link w:val="BoldCommentsChar"/>
    <w:qFormat/>
    <w:rsid w:val="004E0304"/>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4E0304"/>
    <w:rPr>
      <w:rFonts w:ascii="Arial" w:eastAsia="MS Mincho" w:hAnsi="Arial"/>
      <w:b/>
      <w:szCs w:val="24"/>
      <w:lang w:val="en-GB" w:eastAsia="en-GB"/>
    </w:rPr>
  </w:style>
  <w:style w:type="paragraph" w:customStyle="1" w:styleId="Comments-red">
    <w:name w:val="Comments-red"/>
    <w:basedOn w:val="Comments"/>
    <w:qFormat/>
    <w:rsid w:val="004E0304"/>
    <w:pPr>
      <w:spacing w:before="40"/>
    </w:pPr>
    <w:rPr>
      <w:color w:val="FF0000"/>
      <w:sz w:val="18"/>
    </w:rPr>
  </w:style>
  <w:style w:type="paragraph" w:styleId="Header">
    <w:name w:val="header"/>
    <w:basedOn w:val="Normal"/>
    <w:link w:val="HeaderChar"/>
    <w:uiPriority w:val="99"/>
    <w:semiHidden/>
    <w:unhideWhenUsed/>
    <w:rsid w:val="004E0304"/>
    <w:pPr>
      <w:tabs>
        <w:tab w:val="center" w:pos="4680"/>
        <w:tab w:val="right" w:pos="9360"/>
      </w:tabs>
      <w:spacing w:after="0"/>
    </w:pPr>
  </w:style>
  <w:style w:type="character" w:customStyle="1" w:styleId="HeaderChar">
    <w:name w:val="Header Char"/>
    <w:basedOn w:val="DefaultParagraphFont"/>
    <w:link w:val="Header"/>
    <w:uiPriority w:val="99"/>
    <w:semiHidden/>
    <w:rsid w:val="004E0304"/>
    <w:rPr>
      <w:rFonts w:ascii="Times New Roman" w:hAnsi="Times New Roman"/>
      <w:lang w:eastAsia="en-US"/>
    </w:rPr>
  </w:style>
  <w:style w:type="character" w:customStyle="1" w:styleId="Heading3Char">
    <w:name w:val="Heading 3 Char"/>
    <w:aliases w:val="Heading 3 3GPP Char"/>
    <w:basedOn w:val="DefaultParagraphFont"/>
    <w:link w:val="Heading3"/>
    <w:rsid w:val="004E0304"/>
    <w:rPr>
      <w:rFonts w:ascii="Arial" w:eastAsia="Arial" w:hAnsi="Arial"/>
      <w:noProof/>
      <w:sz w:val="28"/>
      <w:lang w:val="en-GB" w:eastAsia="en-US"/>
    </w:rPr>
  </w:style>
  <w:style w:type="character" w:customStyle="1" w:styleId="Heading4Char">
    <w:name w:val="Heading 4 Char"/>
    <w:link w:val="Heading4"/>
    <w:rsid w:val="004E0304"/>
    <w:rPr>
      <w:rFonts w:ascii="Arial" w:eastAsia="Arial" w:hAnsi="Arial"/>
      <w:noProof/>
      <w:sz w:val="24"/>
      <w:lang w:val="en-GB" w:eastAsia="en-US"/>
    </w:rPr>
  </w:style>
  <w:style w:type="character" w:customStyle="1" w:styleId="Heading5Char">
    <w:name w:val="Heading 5 Char"/>
    <w:basedOn w:val="DefaultParagraphFont"/>
    <w:link w:val="Heading5"/>
    <w:rsid w:val="004E0304"/>
    <w:rPr>
      <w:rFonts w:ascii="Arial" w:eastAsia="Arial" w:hAnsi="Arial"/>
      <w:noProof/>
      <w:sz w:val="22"/>
      <w:lang w:val="en-GB" w:eastAsia="en-US"/>
    </w:rPr>
  </w:style>
  <w:style w:type="character" w:customStyle="1" w:styleId="Heading6Char">
    <w:name w:val="Heading 6 Char"/>
    <w:basedOn w:val="DefaultParagraphFont"/>
    <w:link w:val="Heading6"/>
    <w:rsid w:val="004E0304"/>
    <w:rPr>
      <w:rFonts w:ascii="Arial" w:eastAsia="Arial" w:hAnsi="Arial"/>
      <w:noProof/>
      <w:lang w:val="en-GB" w:eastAsia="en-US"/>
    </w:rPr>
  </w:style>
  <w:style w:type="character" w:customStyle="1" w:styleId="Heading7Char">
    <w:name w:val="Heading 7 Char"/>
    <w:basedOn w:val="DefaultParagraphFont"/>
    <w:link w:val="Heading7"/>
    <w:rsid w:val="004E0304"/>
    <w:rPr>
      <w:rFonts w:ascii="Arial" w:eastAsia="Arial" w:hAnsi="Arial"/>
      <w:noProof/>
      <w:lang w:val="en-GB" w:eastAsia="en-US"/>
    </w:rPr>
  </w:style>
  <w:style w:type="character" w:customStyle="1" w:styleId="Heading8Char">
    <w:name w:val="Heading 8 Char"/>
    <w:basedOn w:val="DefaultParagraphFont"/>
    <w:link w:val="Heading8"/>
    <w:rsid w:val="004E0304"/>
    <w:rPr>
      <w:rFonts w:ascii="Arial" w:eastAsia="Arial" w:hAnsi="Arial"/>
      <w:noProof/>
      <w:sz w:val="36"/>
      <w:lang w:val="en-GB" w:eastAsia="en-US"/>
    </w:rPr>
  </w:style>
  <w:style w:type="character" w:customStyle="1" w:styleId="Heading9Char">
    <w:name w:val="Heading 9 Char"/>
    <w:basedOn w:val="DefaultParagraphFont"/>
    <w:link w:val="Heading9"/>
    <w:rsid w:val="004E030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4E0304"/>
    <w:rPr>
      <w:rFonts w:ascii="Times New Roman" w:hAnsi="Times New Roman"/>
      <w:b/>
      <w:lang w:val="x-none" w:eastAsia="x-none"/>
    </w:rPr>
  </w:style>
  <w:style w:type="character" w:styleId="Emphasis">
    <w:name w:val="Emphasis"/>
    <w:qFormat/>
    <w:rsid w:val="004E0304"/>
    <w:rPr>
      <w:i/>
      <w:iC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E0304"/>
    <w:rPr>
      <w:rFonts w:ascii="Calibri" w:eastAsia="Calibri" w:hAnsi="Calibri"/>
      <w:sz w:val="22"/>
      <w:szCs w:val="22"/>
      <w:lang w:eastAsia="en-US"/>
    </w:rPr>
  </w:style>
  <w:style w:type="character" w:styleId="IntenseEmphasis">
    <w:name w:val="Intense Emphasis"/>
    <w:basedOn w:val="DefaultParagraphFont"/>
    <w:uiPriority w:val="21"/>
    <w:qFormat/>
    <w:rsid w:val="002472E2"/>
    <w:rPr>
      <w:i/>
      <w:iCs/>
      <w:color w:val="4472C4" w:themeColor="accent1"/>
    </w:rPr>
  </w:style>
  <w:style w:type="paragraph" w:styleId="BalloonText">
    <w:name w:val="Balloon Text"/>
    <w:basedOn w:val="Normal"/>
    <w:link w:val="BalloonTextChar"/>
    <w:uiPriority w:val="99"/>
    <w:semiHidden/>
    <w:unhideWhenUsed/>
    <w:rsid w:val="000E23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328"/>
    <w:rPr>
      <w:rFonts w:ascii="Segoe UI" w:hAnsi="Segoe UI" w:cs="Segoe UI"/>
      <w:sz w:val="18"/>
      <w:szCs w:val="18"/>
      <w:lang w:eastAsia="en-US"/>
    </w:rPr>
  </w:style>
  <w:style w:type="paragraph" w:customStyle="1" w:styleId="Agreement">
    <w:name w:val="Agreement"/>
    <w:basedOn w:val="Normal"/>
    <w:next w:val="Normal"/>
    <w:uiPriority w:val="99"/>
    <w:qFormat/>
    <w:rsid w:val="00F161C0"/>
    <w:pPr>
      <w:numPr>
        <w:numId w:val="10"/>
      </w:numPr>
      <w:overflowPunct/>
      <w:autoSpaceDE/>
      <w:autoSpaceDN/>
      <w:adjustRightInd/>
      <w:spacing w:before="60" w:after="160" w:line="259" w:lineRule="auto"/>
      <w:textAlignment w:val="auto"/>
    </w:pPr>
    <w:rPr>
      <w:rFonts w:asciiTheme="minorHAnsi" w:eastAsia="MS Mincho" w:hAnsiTheme="minorHAnsi" w:cstheme="minorBidi"/>
      <w:b/>
      <w:sz w:val="22"/>
      <w:szCs w:val="22"/>
      <w:lang w:eastAsia="en-GB"/>
    </w:rPr>
  </w:style>
  <w:style w:type="character" w:styleId="CommentReference">
    <w:name w:val="annotation reference"/>
    <w:basedOn w:val="DefaultParagraphFont"/>
    <w:uiPriority w:val="99"/>
    <w:semiHidden/>
    <w:unhideWhenUsed/>
    <w:rsid w:val="00BD1D74"/>
    <w:rPr>
      <w:sz w:val="16"/>
      <w:szCs w:val="16"/>
    </w:rPr>
  </w:style>
  <w:style w:type="paragraph" w:styleId="CommentText">
    <w:name w:val="annotation text"/>
    <w:basedOn w:val="Normal"/>
    <w:link w:val="CommentTextChar"/>
    <w:uiPriority w:val="99"/>
    <w:semiHidden/>
    <w:unhideWhenUsed/>
    <w:rsid w:val="00BD1D74"/>
    <w:pPr>
      <w:overflowPunct/>
      <w:autoSpaceDE/>
      <w:autoSpaceDN/>
      <w:adjustRightInd/>
      <w:spacing w:after="160"/>
      <w:jc w:val="both"/>
      <w:textAlignment w:val="auto"/>
    </w:pPr>
    <w:rPr>
      <w:rFonts w:ascii="Calibri" w:hAnsi="Calibri"/>
      <w:lang w:val="en-GB"/>
    </w:rPr>
  </w:style>
  <w:style w:type="character" w:customStyle="1" w:styleId="CommentTextChar">
    <w:name w:val="Comment Text Char"/>
    <w:basedOn w:val="DefaultParagraphFont"/>
    <w:link w:val="CommentText"/>
    <w:uiPriority w:val="99"/>
    <w:semiHidden/>
    <w:rsid w:val="00BD1D74"/>
    <w:rPr>
      <w:rFonts w:ascii="Calibri" w:hAnsi="Calibri"/>
      <w:lang w:val="en-GB" w:eastAsia="en-US"/>
    </w:rPr>
  </w:style>
  <w:style w:type="paragraph" w:styleId="Footer">
    <w:name w:val="footer"/>
    <w:basedOn w:val="Normal"/>
    <w:link w:val="FooterChar"/>
    <w:uiPriority w:val="99"/>
    <w:semiHidden/>
    <w:unhideWhenUsed/>
    <w:rsid w:val="00E45815"/>
    <w:pPr>
      <w:tabs>
        <w:tab w:val="center" w:pos="4680"/>
        <w:tab w:val="right" w:pos="9360"/>
      </w:tabs>
      <w:spacing w:after="0"/>
    </w:pPr>
  </w:style>
  <w:style w:type="character" w:customStyle="1" w:styleId="FooterChar">
    <w:name w:val="Footer Char"/>
    <w:basedOn w:val="DefaultParagraphFont"/>
    <w:link w:val="Footer"/>
    <w:uiPriority w:val="99"/>
    <w:semiHidden/>
    <w:rsid w:val="00E45815"/>
    <w:rPr>
      <w:rFonts w:ascii="Times New Roman" w:hAnsi="Times New Roman"/>
      <w:lang w:eastAsia="en-US"/>
    </w:rPr>
  </w:style>
  <w:style w:type="character" w:styleId="Mention">
    <w:name w:val="Mention"/>
    <w:basedOn w:val="DefaultParagraphFont"/>
    <w:uiPriority w:val="99"/>
    <w:unhideWhenUsed/>
    <w:rPr>
      <w:color w:val="2B579A"/>
      <w:shd w:val="clear" w:color="auto" w:fill="E6E6E6"/>
    </w:rPr>
  </w:style>
  <w:style w:type="paragraph" w:styleId="CommentSubject">
    <w:name w:val="annotation subject"/>
    <w:basedOn w:val="CommentText"/>
    <w:next w:val="CommentText"/>
    <w:link w:val="CommentSubjectChar"/>
    <w:uiPriority w:val="99"/>
    <w:semiHidden/>
    <w:unhideWhenUsed/>
    <w:rsid w:val="0029164A"/>
    <w:pPr>
      <w:overflowPunct w:val="0"/>
      <w:autoSpaceDE w:val="0"/>
      <w:autoSpaceDN w:val="0"/>
      <w:adjustRightInd w:val="0"/>
      <w:spacing w:after="180"/>
      <w:jc w:val="left"/>
      <w:textAlignment w:val="baseline"/>
    </w:pPr>
    <w:rPr>
      <w:rFonts w:ascii="Times New Roman" w:hAnsi="Times New Roman"/>
      <w:b/>
      <w:bCs/>
      <w:lang w:val="en-US"/>
    </w:rPr>
  </w:style>
  <w:style w:type="character" w:customStyle="1" w:styleId="CommentSubjectChar">
    <w:name w:val="Comment Subject Char"/>
    <w:basedOn w:val="CommentTextChar"/>
    <w:link w:val="CommentSubject"/>
    <w:uiPriority w:val="99"/>
    <w:semiHidden/>
    <w:rsid w:val="0029164A"/>
    <w:rPr>
      <w:rFonts w:ascii="Times New Roman" w:hAnsi="Times New Roman"/>
      <w:b/>
      <w:bCs/>
      <w:lang w:val="en-GB" w:eastAsia="en-US"/>
    </w:rPr>
  </w:style>
  <w:style w:type="character" w:customStyle="1" w:styleId="fontstyle01">
    <w:name w:val="fontstyle01"/>
    <w:basedOn w:val="DefaultParagraphFont"/>
    <w:rsid w:val="00D95260"/>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D95260"/>
    <w:rPr>
      <w:rFonts w:ascii="Arial-BoldItalicMT" w:hAnsi="Arial-BoldItalicMT" w:hint="default"/>
      <w:b/>
      <w:bCs/>
      <w:i/>
      <w:iCs/>
      <w:color w:val="000000"/>
      <w:sz w:val="18"/>
      <w:szCs w:val="18"/>
    </w:rPr>
  </w:style>
  <w:style w:type="character" w:customStyle="1" w:styleId="fontstyle31">
    <w:name w:val="fontstyle31"/>
    <w:basedOn w:val="DefaultParagraphFont"/>
    <w:rsid w:val="00D95260"/>
    <w:rPr>
      <w:rFonts w:ascii="Arial-BoldMT" w:hAnsi="Arial-BoldMT" w:hint="default"/>
      <w:b/>
      <w:bCs/>
      <w:i w:val="0"/>
      <w:iCs w:val="0"/>
      <w:color w:val="000000"/>
      <w:sz w:val="18"/>
      <w:szCs w:val="18"/>
    </w:rPr>
  </w:style>
  <w:style w:type="paragraph" w:customStyle="1" w:styleId="NO">
    <w:name w:val="NO"/>
    <w:basedOn w:val="Normal"/>
    <w:link w:val="NOChar"/>
    <w:qFormat/>
    <w:rsid w:val="00852571"/>
    <w:pPr>
      <w:keepLines/>
      <w:ind w:left="1135" w:hanging="851"/>
    </w:pPr>
    <w:rPr>
      <w:rFonts w:eastAsia="Times New Roman"/>
      <w:lang w:val="en-GB" w:eastAsia="ja-JP"/>
    </w:rPr>
  </w:style>
  <w:style w:type="character" w:customStyle="1" w:styleId="NOChar">
    <w:name w:val="NO Char"/>
    <w:link w:val="NO"/>
    <w:qFormat/>
    <w:rsid w:val="00852571"/>
    <w:rPr>
      <w:rFonts w:ascii="Times New Roman" w:eastAsia="Times New Roman" w:hAnsi="Times New Roman"/>
      <w:lang w:val="en-GB" w:eastAsia="ja-JP"/>
    </w:rPr>
  </w:style>
  <w:style w:type="paragraph" w:customStyle="1" w:styleId="TAH">
    <w:name w:val="TAH"/>
    <w:basedOn w:val="TAC"/>
    <w:link w:val="TAHCar"/>
    <w:rsid w:val="006F4F76"/>
    <w:rPr>
      <w:b/>
    </w:rPr>
  </w:style>
  <w:style w:type="paragraph" w:customStyle="1" w:styleId="TAC">
    <w:name w:val="TAC"/>
    <w:basedOn w:val="TAL"/>
    <w:link w:val="TACChar"/>
    <w:rsid w:val="006F4F76"/>
    <w:pPr>
      <w:jc w:val="center"/>
    </w:pPr>
    <w:rPr>
      <w:rFonts w:eastAsiaTheme="minorEastAsia"/>
      <w:lang w:val="en-GB" w:eastAsia="ja-JP"/>
    </w:rPr>
  </w:style>
  <w:style w:type="paragraph" w:customStyle="1" w:styleId="B1">
    <w:name w:val="B1"/>
    <w:basedOn w:val="List"/>
    <w:link w:val="B1Zchn"/>
    <w:qFormat/>
    <w:rsid w:val="006F4F76"/>
    <w:pPr>
      <w:ind w:left="568" w:hanging="284"/>
      <w:contextualSpacing w:val="0"/>
    </w:pPr>
    <w:rPr>
      <w:rFonts w:eastAsiaTheme="minorEastAsia"/>
      <w:lang w:val="en-GB" w:eastAsia="ja-JP"/>
    </w:rPr>
  </w:style>
  <w:style w:type="paragraph" w:customStyle="1" w:styleId="TH">
    <w:name w:val="TH"/>
    <w:basedOn w:val="Normal"/>
    <w:link w:val="THChar"/>
    <w:qFormat/>
    <w:rsid w:val="006F4F76"/>
    <w:pPr>
      <w:keepNext/>
      <w:keepLines/>
      <w:spacing w:before="60"/>
      <w:jc w:val="center"/>
    </w:pPr>
    <w:rPr>
      <w:rFonts w:ascii="Arial" w:eastAsiaTheme="minorEastAsia" w:hAnsi="Arial"/>
      <w:b/>
      <w:lang w:val="en-GB" w:eastAsia="ja-JP"/>
    </w:rPr>
  </w:style>
  <w:style w:type="paragraph" w:customStyle="1" w:styleId="TF">
    <w:name w:val="TF"/>
    <w:basedOn w:val="TH"/>
    <w:link w:val="TFChar"/>
    <w:qFormat/>
    <w:rsid w:val="006F4F76"/>
    <w:pPr>
      <w:keepNext w:val="0"/>
      <w:spacing w:before="0" w:after="240"/>
    </w:pPr>
  </w:style>
  <w:style w:type="character" w:customStyle="1" w:styleId="B1Zchn">
    <w:name w:val="B1 Zchn"/>
    <w:link w:val="B1"/>
    <w:rsid w:val="006F4F76"/>
    <w:rPr>
      <w:rFonts w:ascii="Times New Roman" w:eastAsiaTheme="minorEastAsia" w:hAnsi="Times New Roman"/>
      <w:lang w:val="en-GB" w:eastAsia="ja-JP"/>
    </w:rPr>
  </w:style>
  <w:style w:type="character" w:customStyle="1" w:styleId="THChar">
    <w:name w:val="TH Char"/>
    <w:link w:val="TH"/>
    <w:qFormat/>
    <w:rsid w:val="006F4F76"/>
    <w:rPr>
      <w:rFonts w:ascii="Arial" w:eastAsiaTheme="minorEastAsia" w:hAnsi="Arial"/>
      <w:b/>
      <w:lang w:val="en-GB" w:eastAsia="ja-JP"/>
    </w:rPr>
  </w:style>
  <w:style w:type="character" w:customStyle="1" w:styleId="TFChar">
    <w:name w:val="TF Char"/>
    <w:link w:val="TF"/>
    <w:qFormat/>
    <w:rsid w:val="006F4F76"/>
    <w:rPr>
      <w:rFonts w:ascii="Arial" w:eastAsiaTheme="minorEastAsia" w:hAnsi="Arial"/>
      <w:b/>
      <w:lang w:val="en-GB" w:eastAsia="ja-JP"/>
    </w:rPr>
  </w:style>
  <w:style w:type="character" w:customStyle="1" w:styleId="TACChar">
    <w:name w:val="TAC Char"/>
    <w:link w:val="TAC"/>
    <w:locked/>
    <w:rsid w:val="006F4F76"/>
    <w:rPr>
      <w:rFonts w:ascii="Arial" w:eastAsiaTheme="minorEastAsia" w:hAnsi="Arial"/>
      <w:sz w:val="18"/>
      <w:lang w:val="en-GB" w:eastAsia="ja-JP"/>
    </w:rPr>
  </w:style>
  <w:style w:type="character" w:customStyle="1" w:styleId="TAHCar">
    <w:name w:val="TAH Car"/>
    <w:link w:val="TAH"/>
    <w:rsid w:val="006F4F76"/>
    <w:rPr>
      <w:rFonts w:ascii="Arial" w:eastAsiaTheme="minorEastAsia" w:hAnsi="Arial"/>
      <w:b/>
      <w:sz w:val="18"/>
      <w:lang w:val="en-GB" w:eastAsia="ja-JP"/>
    </w:rPr>
  </w:style>
  <w:style w:type="paragraph" w:styleId="List">
    <w:name w:val="List"/>
    <w:basedOn w:val="Normal"/>
    <w:uiPriority w:val="99"/>
    <w:semiHidden/>
    <w:unhideWhenUsed/>
    <w:rsid w:val="006F4F76"/>
    <w:pPr>
      <w:ind w:left="360" w:hanging="360"/>
      <w:contextualSpacing/>
    </w:pPr>
  </w:style>
  <w:style w:type="character" w:styleId="UnresolvedMention">
    <w:name w:val="Unresolved Mention"/>
    <w:basedOn w:val="DefaultParagraphFont"/>
    <w:uiPriority w:val="99"/>
    <w:unhideWhenUsed/>
    <w:rsid w:val="004645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9299">
      <w:bodyDiv w:val="1"/>
      <w:marLeft w:val="0"/>
      <w:marRight w:val="0"/>
      <w:marTop w:val="0"/>
      <w:marBottom w:val="0"/>
      <w:divBdr>
        <w:top w:val="none" w:sz="0" w:space="0" w:color="auto"/>
        <w:left w:val="none" w:sz="0" w:space="0" w:color="auto"/>
        <w:bottom w:val="none" w:sz="0" w:space="0" w:color="auto"/>
        <w:right w:val="none" w:sz="0" w:space="0" w:color="auto"/>
      </w:divBdr>
    </w:div>
    <w:div w:id="702363267">
      <w:bodyDiv w:val="1"/>
      <w:marLeft w:val="0"/>
      <w:marRight w:val="0"/>
      <w:marTop w:val="0"/>
      <w:marBottom w:val="0"/>
      <w:divBdr>
        <w:top w:val="none" w:sz="0" w:space="0" w:color="auto"/>
        <w:left w:val="none" w:sz="0" w:space="0" w:color="auto"/>
        <w:bottom w:val="none" w:sz="0" w:space="0" w:color="auto"/>
        <w:right w:val="none" w:sz="0" w:space="0" w:color="auto"/>
      </w:divBdr>
      <w:divsChild>
        <w:div w:id="1542159760">
          <w:marLeft w:val="1080"/>
          <w:marRight w:val="0"/>
          <w:marTop w:val="100"/>
          <w:marBottom w:val="0"/>
          <w:divBdr>
            <w:top w:val="none" w:sz="0" w:space="0" w:color="auto"/>
            <w:left w:val="none" w:sz="0" w:space="0" w:color="auto"/>
            <w:bottom w:val="none" w:sz="0" w:space="0" w:color="auto"/>
            <w:right w:val="none" w:sz="0" w:space="0" w:color="auto"/>
          </w:divBdr>
        </w:div>
      </w:divsChild>
    </w:div>
    <w:div w:id="798038706">
      <w:bodyDiv w:val="1"/>
      <w:marLeft w:val="0"/>
      <w:marRight w:val="0"/>
      <w:marTop w:val="0"/>
      <w:marBottom w:val="0"/>
      <w:divBdr>
        <w:top w:val="none" w:sz="0" w:space="0" w:color="auto"/>
        <w:left w:val="none" w:sz="0" w:space="0" w:color="auto"/>
        <w:bottom w:val="none" w:sz="0" w:space="0" w:color="auto"/>
        <w:right w:val="none" w:sz="0" w:space="0" w:color="auto"/>
      </w:divBdr>
      <w:divsChild>
        <w:div w:id="815995133">
          <w:marLeft w:val="1080"/>
          <w:marRight w:val="0"/>
          <w:marTop w:val="100"/>
          <w:marBottom w:val="0"/>
          <w:divBdr>
            <w:top w:val="none" w:sz="0" w:space="0" w:color="auto"/>
            <w:left w:val="none" w:sz="0" w:space="0" w:color="auto"/>
            <w:bottom w:val="none" w:sz="0" w:space="0" w:color="auto"/>
            <w:right w:val="none" w:sz="0" w:space="0" w:color="auto"/>
          </w:divBdr>
        </w:div>
      </w:divsChild>
    </w:div>
    <w:div w:id="944192156">
      <w:bodyDiv w:val="1"/>
      <w:marLeft w:val="0"/>
      <w:marRight w:val="0"/>
      <w:marTop w:val="0"/>
      <w:marBottom w:val="0"/>
      <w:divBdr>
        <w:top w:val="none" w:sz="0" w:space="0" w:color="auto"/>
        <w:left w:val="none" w:sz="0" w:space="0" w:color="auto"/>
        <w:bottom w:val="none" w:sz="0" w:space="0" w:color="auto"/>
        <w:right w:val="none" w:sz="0" w:space="0" w:color="auto"/>
      </w:divBdr>
      <w:divsChild>
        <w:div w:id="1728721725">
          <w:marLeft w:val="0"/>
          <w:marRight w:val="0"/>
          <w:marTop w:val="0"/>
          <w:marBottom w:val="0"/>
          <w:divBdr>
            <w:top w:val="none" w:sz="0" w:space="0" w:color="auto"/>
            <w:left w:val="none" w:sz="0" w:space="0" w:color="auto"/>
            <w:bottom w:val="none" w:sz="0" w:space="0" w:color="auto"/>
            <w:right w:val="none" w:sz="0" w:space="0" w:color="auto"/>
          </w:divBdr>
        </w:div>
      </w:divsChild>
    </w:div>
    <w:div w:id="1374647539">
      <w:bodyDiv w:val="1"/>
      <w:marLeft w:val="0"/>
      <w:marRight w:val="0"/>
      <w:marTop w:val="0"/>
      <w:marBottom w:val="0"/>
      <w:divBdr>
        <w:top w:val="none" w:sz="0" w:space="0" w:color="auto"/>
        <w:left w:val="none" w:sz="0" w:space="0" w:color="auto"/>
        <w:bottom w:val="none" w:sz="0" w:space="0" w:color="auto"/>
        <w:right w:val="none" w:sz="0" w:space="0" w:color="auto"/>
      </w:divBdr>
    </w:div>
    <w:div w:id="2005157796">
      <w:bodyDiv w:val="1"/>
      <w:marLeft w:val="0"/>
      <w:marRight w:val="0"/>
      <w:marTop w:val="0"/>
      <w:marBottom w:val="0"/>
      <w:divBdr>
        <w:top w:val="none" w:sz="0" w:space="0" w:color="auto"/>
        <w:left w:val="none" w:sz="0" w:space="0" w:color="auto"/>
        <w:bottom w:val="none" w:sz="0" w:space="0" w:color="auto"/>
        <w:right w:val="none" w:sz="0" w:space="0" w:color="auto"/>
      </w:divBdr>
      <w:divsChild>
        <w:div w:id="167637405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1CCE65-5434-42B4-8C7E-8936A8BAA6A6}">
  <ds:schemaRefs>
    <ds:schemaRef ds:uri="http://schemas.microsoft.com/sharepoint/v3/contenttype/forms"/>
  </ds:schemaRefs>
</ds:datastoreItem>
</file>

<file path=customXml/itemProps2.xml><?xml version="1.0" encoding="utf-8"?>
<ds:datastoreItem xmlns:ds="http://schemas.openxmlformats.org/officeDocument/2006/customXml" ds:itemID="{545C2D8B-4D7C-4EF3-9285-180FE9701F69}">
  <ds:schemaRefs>
    <ds:schemaRef ds:uri="http://schemas.openxmlformats.org/officeDocument/2006/bibliography"/>
  </ds:schemaRefs>
</ds:datastoreItem>
</file>

<file path=customXml/itemProps3.xml><?xml version="1.0" encoding="utf-8"?>
<ds:datastoreItem xmlns:ds="http://schemas.openxmlformats.org/officeDocument/2006/customXml" ds:itemID="{DCFF2DA1-36C9-4801-BA5E-2DEEF6332C8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E449AEF4-7821-441A-B811-88CBF447A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13</Pages>
  <Words>4465</Words>
  <Characters>25457</Characters>
  <Application>Microsoft Office Word</Application>
  <DocSecurity>0</DocSecurity>
  <Lines>212</Lines>
  <Paragraphs>59</Paragraphs>
  <ScaleCrop>false</ScaleCrop>
  <Company/>
  <LinksUpToDate>false</LinksUpToDate>
  <CharactersWithSpaces>29863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Intel-Ziyi1</cp:lastModifiedBy>
  <cp:revision>19</cp:revision>
  <dcterms:created xsi:type="dcterms:W3CDTF">2021-10-22T01:07:00Z</dcterms:created>
  <dcterms:modified xsi:type="dcterms:W3CDTF">2021-10-22T01:23:00Z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